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F949" w14:textId="30573B7B" w:rsidR="00827717" w:rsidRPr="00827717" w:rsidRDefault="00827717" w:rsidP="00827717">
      <w:pPr>
        <w:pStyle w:val="Heading1"/>
        <w:rPr>
          <w:rFonts w:ascii="Tenorite" w:hAnsi="Tenorite"/>
        </w:rPr>
      </w:pPr>
      <w:r w:rsidRPr="00827717">
        <w:rPr>
          <w:rFonts w:ascii="Tenorite" w:hAnsi="Tenorite"/>
        </w:rPr>
        <w:t xml:space="preserve">Shared Savings Program Public Reporting </w:t>
      </w:r>
    </w:p>
    <w:p w14:paraId="6E89261B" w14:textId="5108712A" w:rsidR="00827717" w:rsidRPr="00827717" w:rsidRDefault="00827717" w:rsidP="00827717">
      <w:pPr>
        <w:pStyle w:val="Heading2"/>
        <w:rPr>
          <w:rFonts w:ascii="Tenorite" w:hAnsi="Tenorite"/>
          <w:b/>
          <w:bCs/>
          <w:u w:val="single"/>
        </w:rPr>
      </w:pPr>
      <w:r w:rsidRPr="00827717">
        <w:rPr>
          <w:rFonts w:ascii="Tenorite" w:hAnsi="Tenorite"/>
          <w:b/>
          <w:bCs/>
          <w:u w:val="single"/>
        </w:rPr>
        <w:t>ACO Name and Location</w:t>
      </w:r>
    </w:p>
    <w:p w14:paraId="1E87C9AE" w14:textId="23BE7F40" w:rsidR="00827717" w:rsidRPr="00827717" w:rsidRDefault="00827717" w:rsidP="00827717">
      <w:pPr>
        <w:spacing w:before="9"/>
        <w:ind w:firstLine="100"/>
        <w:rPr>
          <w:rFonts w:ascii="Tenorite" w:eastAsia="Arial" w:hAnsi="Tenorite" w:cs="Arial"/>
          <w:noProof/>
          <w:sz w:val="24"/>
          <w:szCs w:val="24"/>
        </w:rPr>
      </w:pPr>
      <w:r w:rsidRPr="00827717">
        <w:rPr>
          <w:rFonts w:ascii="Tenorite" w:eastAsia="Arial" w:hAnsi="Tenorite" w:cs="Arial"/>
          <w:sz w:val="24"/>
          <w:szCs w:val="24"/>
        </w:rPr>
        <w:t>LIFECARE HEALTH SERVICES, LLC</w:t>
      </w:r>
    </w:p>
    <w:p w14:paraId="5A50D307" w14:textId="28746264" w:rsidR="00827717" w:rsidRPr="00827717" w:rsidRDefault="00827717" w:rsidP="00827717">
      <w:pPr>
        <w:spacing w:before="9"/>
        <w:ind w:firstLine="100"/>
        <w:rPr>
          <w:rFonts w:ascii="Tenorite" w:eastAsia="Arial" w:hAnsi="Tenorite" w:cs="Arial"/>
          <w:sz w:val="24"/>
          <w:szCs w:val="24"/>
        </w:rPr>
      </w:pPr>
      <w:r w:rsidRPr="00827717">
        <w:rPr>
          <w:rFonts w:ascii="Tenorite" w:eastAsia="Arial" w:hAnsi="Tenorite" w:cs="Arial"/>
          <w:sz w:val="24"/>
          <w:szCs w:val="24"/>
        </w:rPr>
        <w:t>3030 NW EXPRESSWAY, SUITE 300, OKLAHOMA CITY OK 73112</w:t>
      </w:r>
      <w:r w:rsidRPr="00827717">
        <w:rPr>
          <w:rFonts w:ascii="Tenorite" w:eastAsia="Arial" w:hAnsi="Tenorite" w:cs="Arial"/>
          <w:b/>
          <w:bCs/>
          <w:sz w:val="24"/>
          <w:szCs w:val="24"/>
        </w:rPr>
        <w:t xml:space="preserve"> </w:t>
      </w:r>
    </w:p>
    <w:p w14:paraId="69BCA3EF" w14:textId="77777777" w:rsidR="00827717" w:rsidRPr="00827717" w:rsidRDefault="00827717" w:rsidP="00827717">
      <w:pPr>
        <w:pStyle w:val="Heading2"/>
        <w:rPr>
          <w:rFonts w:ascii="Tenorite" w:hAnsi="Tenorite"/>
          <w:b/>
          <w:bCs/>
          <w:u w:val="single"/>
        </w:rPr>
      </w:pPr>
      <w:r w:rsidRPr="00827717">
        <w:rPr>
          <w:rFonts w:ascii="Tenorite" w:hAnsi="Tenorite"/>
          <w:b/>
          <w:bCs/>
          <w:u w:val="single"/>
        </w:rPr>
        <w:t>ACO Primary Contact</w:t>
      </w:r>
    </w:p>
    <w:p w14:paraId="04E9F35A" w14:textId="4A4ABB60" w:rsidR="00827717" w:rsidRPr="00827717" w:rsidRDefault="00827717" w:rsidP="00827717">
      <w:pPr>
        <w:spacing w:before="9"/>
        <w:rPr>
          <w:rFonts w:ascii="Tenorite" w:eastAsia="Arial" w:hAnsi="Tenorite" w:cs="Arial"/>
          <w:b/>
          <w:bCs/>
          <w:sz w:val="24"/>
          <w:szCs w:val="24"/>
          <w:highlight w:val="yellow"/>
        </w:rPr>
      </w:pPr>
      <w:r w:rsidRPr="00827717">
        <w:rPr>
          <w:rFonts w:ascii="Tenorite" w:eastAsia="Arial" w:hAnsi="Tenorite" w:cs="Arial"/>
          <w:sz w:val="22"/>
          <w:szCs w:val="22"/>
        </w:rPr>
        <w:t xml:space="preserve">  </w:t>
      </w:r>
      <w:r w:rsidRPr="00827717">
        <w:rPr>
          <w:rFonts w:ascii="Tenorite" w:eastAsia="Arial" w:hAnsi="Tenorite" w:cs="Arial"/>
          <w:sz w:val="24"/>
          <w:szCs w:val="24"/>
        </w:rPr>
        <w:t>MEEGAN CARTER</w:t>
      </w:r>
      <w:r w:rsidRPr="00827717">
        <w:rPr>
          <w:rFonts w:ascii="Tenorite" w:eastAsia="Arial" w:hAnsi="Tenorite" w:cs="Arial"/>
          <w:b/>
          <w:bCs/>
          <w:sz w:val="24"/>
          <w:szCs w:val="24"/>
          <w:highlight w:val="yellow"/>
        </w:rPr>
        <w:t xml:space="preserve"> </w:t>
      </w:r>
    </w:p>
    <w:p w14:paraId="1E2969E9" w14:textId="6F6BE7AF" w:rsidR="00827717" w:rsidRPr="00827717" w:rsidRDefault="00827717" w:rsidP="00827717">
      <w:pPr>
        <w:spacing w:before="9"/>
        <w:rPr>
          <w:rFonts w:ascii="Tenorite" w:eastAsia="Arial" w:hAnsi="Tenorite" w:cs="Arial"/>
          <w:b/>
          <w:bCs/>
          <w:sz w:val="24"/>
          <w:szCs w:val="24"/>
          <w:highlight w:val="yellow"/>
        </w:rPr>
      </w:pPr>
      <w:r w:rsidRPr="00827717">
        <w:rPr>
          <w:rFonts w:ascii="Tenorite" w:eastAsia="Arial" w:hAnsi="Tenorite" w:cs="Arial"/>
          <w:b/>
          <w:bCs/>
          <w:sz w:val="24"/>
          <w:szCs w:val="24"/>
        </w:rPr>
        <w:t xml:space="preserve">  </w:t>
      </w:r>
      <w:r w:rsidRPr="00827717">
        <w:rPr>
          <w:rFonts w:ascii="Tenorite" w:eastAsia="Arial" w:hAnsi="Tenorite" w:cs="Arial"/>
          <w:sz w:val="24"/>
          <w:szCs w:val="24"/>
        </w:rPr>
        <w:t>405-618-9776</w:t>
      </w:r>
    </w:p>
    <w:p w14:paraId="35D0DB8C" w14:textId="0DF2E7FD" w:rsidR="00827717" w:rsidRPr="00827717" w:rsidRDefault="00827717" w:rsidP="00827717">
      <w:pPr>
        <w:spacing w:before="9"/>
        <w:rPr>
          <w:rFonts w:ascii="Tenorite" w:eastAsia="Arial" w:hAnsi="Tenorite" w:cs="Arial"/>
          <w:sz w:val="24"/>
          <w:szCs w:val="24"/>
        </w:rPr>
      </w:pPr>
      <w:r w:rsidRPr="00827717">
        <w:rPr>
          <w:rFonts w:ascii="Tenorite" w:eastAsia="Arial" w:hAnsi="Tenorite" w:cs="Arial"/>
          <w:b/>
          <w:bCs/>
          <w:sz w:val="24"/>
          <w:szCs w:val="24"/>
        </w:rPr>
        <w:t xml:space="preserve">  </w:t>
      </w:r>
      <w:hyperlink r:id="rId10" w:history="1">
        <w:r w:rsidRPr="00827717">
          <w:rPr>
            <w:rStyle w:val="Hyperlink"/>
            <w:rFonts w:ascii="Tenorite" w:eastAsia="Arial" w:hAnsi="Tenorite" w:cs="Arial"/>
            <w:sz w:val="24"/>
            <w:szCs w:val="24"/>
          </w:rPr>
          <w:t>MCARTER@LCHS.COM</w:t>
        </w:r>
      </w:hyperlink>
    </w:p>
    <w:p w14:paraId="08B7C128" w14:textId="77777777" w:rsidR="00827717" w:rsidRPr="00827717" w:rsidRDefault="00827717" w:rsidP="00827717">
      <w:pPr>
        <w:spacing w:before="9"/>
        <w:rPr>
          <w:rFonts w:ascii="Tenorite" w:eastAsia="Arial" w:hAnsi="Tenorite" w:cs="Arial"/>
          <w:b/>
          <w:bCs/>
        </w:rPr>
      </w:pPr>
    </w:p>
    <w:p w14:paraId="288363C6" w14:textId="77777777" w:rsidR="00827717" w:rsidRPr="00827717" w:rsidRDefault="00827717" w:rsidP="00827717">
      <w:pPr>
        <w:pStyle w:val="Heading2"/>
        <w:rPr>
          <w:rFonts w:ascii="Tenorite" w:eastAsia="Arial" w:hAnsi="Tenorite"/>
          <w:b/>
          <w:bCs/>
          <w:u w:val="single"/>
        </w:rPr>
      </w:pPr>
      <w:r w:rsidRPr="00827717">
        <w:rPr>
          <w:rFonts w:ascii="Tenorite" w:hAnsi="Tenorite"/>
          <w:b/>
          <w:bCs/>
          <w:u w:val="single"/>
        </w:rPr>
        <w:t xml:space="preserve">Organizational </w:t>
      </w:r>
      <w:r w:rsidRPr="00827717">
        <w:rPr>
          <w:rFonts w:ascii="Tenorite" w:hAnsi="Tenorite"/>
          <w:b/>
          <w:bCs/>
          <w:spacing w:val="-1"/>
          <w:u w:val="single"/>
        </w:rPr>
        <w:t>Information</w:t>
      </w:r>
    </w:p>
    <w:p w14:paraId="7BC8CD9F" w14:textId="3ACC153D" w:rsidR="00827717" w:rsidRPr="00827717" w:rsidRDefault="00827717" w:rsidP="00827717">
      <w:pPr>
        <w:pStyle w:val="Heading3"/>
        <w:rPr>
          <w:b/>
          <w:bCs/>
        </w:rPr>
      </w:pPr>
      <w:r w:rsidRPr="00827717">
        <w:rPr>
          <w:rFonts w:ascii="Tenorite" w:hAnsi="Tenorite"/>
          <w:b/>
          <w:bCs/>
        </w:rPr>
        <w:t>ACO Participants: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783"/>
        <w:gridCol w:w="1710"/>
      </w:tblGrid>
      <w:tr w:rsidR="00827717" w:rsidRPr="00C3168E" w14:paraId="41E08C97" w14:textId="77777777" w:rsidTr="00B04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2970A0" w14:textId="77777777" w:rsidR="00827717" w:rsidRPr="00C3168E" w:rsidRDefault="00827717" w:rsidP="00827717">
            <w:pPr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b/>
                <w:sz w:val="22"/>
                <w:szCs w:val="22"/>
              </w:rPr>
              <w:t>ACO Participants</w:t>
            </w:r>
          </w:p>
        </w:tc>
        <w:tc>
          <w:tcPr>
            <w:tcW w:w="1710" w:type="dxa"/>
          </w:tcPr>
          <w:p w14:paraId="78D29665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b/>
                <w:sz w:val="22"/>
                <w:szCs w:val="22"/>
              </w:rPr>
              <w:t>ACO Participant in Joint Venture</w:t>
            </w:r>
          </w:p>
        </w:tc>
      </w:tr>
      <w:tr w:rsidR="00827717" w:rsidRPr="00C3168E" w14:paraId="7839611F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E7E45E9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Amy Shultz</w:t>
            </w:r>
          </w:p>
        </w:tc>
        <w:tc>
          <w:tcPr>
            <w:tcW w:w="1710" w:type="dxa"/>
            <w:vAlign w:val="center"/>
          </w:tcPr>
          <w:p w14:paraId="2D4CD94E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57E64C0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C4FCFA8" w14:textId="7F463905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Blick Medical</w:t>
            </w: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,</w:t>
            </w: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1710" w:type="dxa"/>
          </w:tcPr>
          <w:p w14:paraId="2CDE415D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553E67A8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CEBFD08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Brian Blick</w:t>
            </w:r>
          </w:p>
        </w:tc>
        <w:tc>
          <w:tcPr>
            <w:tcW w:w="1710" w:type="dxa"/>
          </w:tcPr>
          <w:p w14:paraId="4456E93B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14A64A03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61B6F19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Che Miller, MD, PLLC</w:t>
            </w:r>
          </w:p>
        </w:tc>
        <w:tc>
          <w:tcPr>
            <w:tcW w:w="1710" w:type="dxa"/>
          </w:tcPr>
          <w:p w14:paraId="7581EE77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A2E78EA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A721574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COMANCHE COUNTY HEALTHCARE CORPORATION</w:t>
            </w:r>
          </w:p>
        </w:tc>
        <w:tc>
          <w:tcPr>
            <w:tcW w:w="1710" w:type="dxa"/>
          </w:tcPr>
          <w:p w14:paraId="15ADDE1B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F7B533A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3E1914E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COMANCHE COUNTY HOSPITAL</w:t>
            </w:r>
          </w:p>
        </w:tc>
        <w:tc>
          <w:tcPr>
            <w:tcW w:w="1710" w:type="dxa"/>
          </w:tcPr>
          <w:p w14:paraId="2F90578C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21C350B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934A8D8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COMANCHE COUNTY HOSPITAL AUTHORITY</w:t>
            </w:r>
          </w:p>
        </w:tc>
        <w:tc>
          <w:tcPr>
            <w:tcW w:w="1710" w:type="dxa"/>
          </w:tcPr>
          <w:p w14:paraId="043E38F8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32D4262F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F2BD49D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Comanche County Hospital Authority Southwest Radiology</w:t>
            </w:r>
          </w:p>
        </w:tc>
        <w:tc>
          <w:tcPr>
            <w:tcW w:w="1710" w:type="dxa"/>
          </w:tcPr>
          <w:p w14:paraId="7F888145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7042ACB7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FC9A521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Corby Smithton</w:t>
            </w:r>
          </w:p>
        </w:tc>
        <w:tc>
          <w:tcPr>
            <w:tcW w:w="1710" w:type="dxa"/>
          </w:tcPr>
          <w:p w14:paraId="45D0A47A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160658DB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8E8E4DC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Corby Smithton, DO, PC</w:t>
            </w:r>
          </w:p>
        </w:tc>
        <w:tc>
          <w:tcPr>
            <w:tcW w:w="1710" w:type="dxa"/>
          </w:tcPr>
          <w:p w14:paraId="29A0B9D8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116E8ECB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C8B84AE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Craig Phelps MD, PC</w:t>
            </w:r>
          </w:p>
        </w:tc>
        <w:tc>
          <w:tcPr>
            <w:tcW w:w="1710" w:type="dxa"/>
          </w:tcPr>
          <w:p w14:paraId="5F6DC6C0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082DFACC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968A975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Craig Phelps</w:t>
            </w:r>
          </w:p>
        </w:tc>
        <w:tc>
          <w:tcPr>
            <w:tcW w:w="1710" w:type="dxa"/>
          </w:tcPr>
          <w:p w14:paraId="1F39D1AF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7688E76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6FB1DE1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Douglas Miller</w:t>
            </w:r>
          </w:p>
        </w:tc>
        <w:tc>
          <w:tcPr>
            <w:tcW w:w="1710" w:type="dxa"/>
          </w:tcPr>
          <w:p w14:paraId="4AB61C4D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78A4E702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12E3291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Duncan Regional Hospital, Inc.</w:t>
            </w:r>
          </w:p>
        </w:tc>
        <w:tc>
          <w:tcPr>
            <w:tcW w:w="1710" w:type="dxa"/>
          </w:tcPr>
          <w:p w14:paraId="34569528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97F70A5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93F42DE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Duncan Rheumatology Center, PLLC</w:t>
            </w:r>
          </w:p>
        </w:tc>
        <w:tc>
          <w:tcPr>
            <w:tcW w:w="1710" w:type="dxa"/>
          </w:tcPr>
          <w:p w14:paraId="3AF52454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9C67C82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152B7F3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Eagle Partners, PLLC</w:t>
            </w:r>
          </w:p>
        </w:tc>
        <w:tc>
          <w:tcPr>
            <w:tcW w:w="1710" w:type="dxa"/>
          </w:tcPr>
          <w:p w14:paraId="5D6794DB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3067356D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EA3828E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Farmers Union Hospital Association</w:t>
            </w:r>
          </w:p>
        </w:tc>
        <w:tc>
          <w:tcPr>
            <w:tcW w:w="1710" w:type="dxa"/>
          </w:tcPr>
          <w:p w14:paraId="61D4810A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E4E7120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2795372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lastRenderedPageBreak/>
              <w:t>Frank Evans</w:t>
            </w:r>
          </w:p>
        </w:tc>
        <w:tc>
          <w:tcPr>
            <w:tcW w:w="1710" w:type="dxa"/>
          </w:tcPr>
          <w:p w14:paraId="0382DC6A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708B4325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256C650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Frank J Evans, DO, PC</w:t>
            </w:r>
          </w:p>
        </w:tc>
        <w:tc>
          <w:tcPr>
            <w:tcW w:w="1710" w:type="dxa"/>
          </w:tcPr>
          <w:p w14:paraId="4602B29E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CE59A1F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99BC3ED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Garrick Shreck</w:t>
            </w:r>
          </w:p>
        </w:tc>
        <w:tc>
          <w:tcPr>
            <w:tcW w:w="1710" w:type="dxa"/>
          </w:tcPr>
          <w:p w14:paraId="57B81AB6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11DA37C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F568795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Garrick Shreck DO, PC</w:t>
            </w:r>
          </w:p>
        </w:tc>
        <w:tc>
          <w:tcPr>
            <w:tcW w:w="1710" w:type="dxa"/>
          </w:tcPr>
          <w:p w14:paraId="559C1D52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2CF42A02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915BDF0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Gilbreth Family Medicine, PLLC</w:t>
            </w:r>
          </w:p>
        </w:tc>
        <w:tc>
          <w:tcPr>
            <w:tcW w:w="1710" w:type="dxa"/>
          </w:tcPr>
          <w:p w14:paraId="62247D9F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17BD2121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DFC6220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Grady Memorial Hospital</w:t>
            </w:r>
          </w:p>
        </w:tc>
        <w:tc>
          <w:tcPr>
            <w:tcW w:w="1710" w:type="dxa"/>
          </w:tcPr>
          <w:p w14:paraId="464D1F78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3925FC8E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99D4F69" w14:textId="3F38C7D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J. Coffey</w:t>
            </w:r>
          </w:p>
        </w:tc>
        <w:tc>
          <w:tcPr>
            <w:tcW w:w="1710" w:type="dxa"/>
          </w:tcPr>
          <w:p w14:paraId="52FC6E72" w14:textId="32C65F63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5E06C54A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DAC9CFE" w14:textId="00575E39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J</w:t>
            </w: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.</w:t>
            </w: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 xml:space="preserve"> Coffey MD, PC</w:t>
            </w:r>
          </w:p>
        </w:tc>
        <w:tc>
          <w:tcPr>
            <w:tcW w:w="1710" w:type="dxa"/>
          </w:tcPr>
          <w:p w14:paraId="720FAA57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0C36AD02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4CB811F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Jackson County Memorial Hospital Authority</w:t>
            </w:r>
          </w:p>
        </w:tc>
        <w:tc>
          <w:tcPr>
            <w:tcW w:w="1710" w:type="dxa"/>
          </w:tcPr>
          <w:p w14:paraId="4E2568EA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292D205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897CA98" w14:textId="77777777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Jefferson County Healthcare Authority</w:t>
            </w:r>
          </w:p>
        </w:tc>
        <w:tc>
          <w:tcPr>
            <w:tcW w:w="1710" w:type="dxa"/>
          </w:tcPr>
          <w:p w14:paraId="6243EAC7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24E54364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5900214" w14:textId="5508F1BC" w:rsidR="00827717" w:rsidRPr="00C3168E" w:rsidRDefault="00827717" w:rsidP="00B048AD">
            <w:pPr>
              <w:spacing w:before="4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Jud</w:t>
            </w: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ith</w:t>
            </w: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 xml:space="preserve"> Gilbreth</w:t>
            </w:r>
          </w:p>
        </w:tc>
        <w:tc>
          <w:tcPr>
            <w:tcW w:w="1710" w:type="dxa"/>
          </w:tcPr>
          <w:p w14:paraId="70AC8132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3659D71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A572048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McAlester Medical Services, LLC</w:t>
            </w:r>
          </w:p>
        </w:tc>
        <w:tc>
          <w:tcPr>
            <w:tcW w:w="1710" w:type="dxa"/>
          </w:tcPr>
          <w:p w14:paraId="4B7E3289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EC165E7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C55D291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McAlester Regional Health Center Authority</w:t>
            </w:r>
          </w:p>
        </w:tc>
        <w:tc>
          <w:tcPr>
            <w:tcW w:w="1710" w:type="dxa"/>
          </w:tcPr>
          <w:p w14:paraId="737BC855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412C2E4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C6F4708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Michael Robinson</w:t>
            </w:r>
          </w:p>
        </w:tc>
        <w:tc>
          <w:tcPr>
            <w:tcW w:w="1710" w:type="dxa"/>
          </w:tcPr>
          <w:p w14:paraId="2404B7FA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4011962D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3ECB9333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Michael Robinson Medical Clinic, LLC</w:t>
            </w:r>
          </w:p>
        </w:tc>
        <w:tc>
          <w:tcPr>
            <w:tcW w:w="1710" w:type="dxa"/>
          </w:tcPr>
          <w:p w14:paraId="22DAD45C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0A52F50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53B1CF3" w14:textId="1931396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Monica Harden</w:t>
            </w:r>
          </w:p>
        </w:tc>
        <w:tc>
          <w:tcPr>
            <w:tcW w:w="1710" w:type="dxa"/>
          </w:tcPr>
          <w:p w14:paraId="77D27A27" w14:textId="1370384F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17C3F50A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B8F5F8B" w14:textId="250201F3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Monica Harden, DO, PLLC</w:t>
            </w:r>
          </w:p>
        </w:tc>
        <w:tc>
          <w:tcPr>
            <w:tcW w:w="1710" w:type="dxa"/>
          </w:tcPr>
          <w:p w14:paraId="26514B56" w14:textId="59119AE5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717369C0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DBB247F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NORMAN REGIONAL PROVIDERS-PRIMARY CARE</w:t>
            </w:r>
          </w:p>
        </w:tc>
        <w:tc>
          <w:tcPr>
            <w:tcW w:w="1710" w:type="dxa"/>
          </w:tcPr>
          <w:p w14:paraId="0F740869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7412FAD9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3ACE122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NORMAN REGIONAL PROVIDERS-SPECIALTY CARE</w:t>
            </w:r>
          </w:p>
        </w:tc>
        <w:tc>
          <w:tcPr>
            <w:tcW w:w="1710" w:type="dxa"/>
          </w:tcPr>
          <w:p w14:paraId="4A45D541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0DD27C19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172E47AD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NORTHEASTERN HEALTH SYSTEM</w:t>
            </w:r>
          </w:p>
        </w:tc>
        <w:tc>
          <w:tcPr>
            <w:tcW w:w="1710" w:type="dxa"/>
          </w:tcPr>
          <w:p w14:paraId="6580809A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5FA93F41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5EEF90FD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ORTHO CENTRAL</w:t>
            </w:r>
          </w:p>
        </w:tc>
        <w:tc>
          <w:tcPr>
            <w:tcW w:w="1710" w:type="dxa"/>
          </w:tcPr>
          <w:p w14:paraId="279A25CF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087B6E74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7AEC7E45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ROBINSON MEDICAL CLINIC EAST, LLC</w:t>
            </w:r>
          </w:p>
        </w:tc>
        <w:tc>
          <w:tcPr>
            <w:tcW w:w="1710" w:type="dxa"/>
          </w:tcPr>
          <w:p w14:paraId="5DB51F37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664FD75A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C261690" w14:textId="2E3339C5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ROBINSON MEDICAL CLINIC WEST, LLC</w:t>
            </w:r>
          </w:p>
        </w:tc>
        <w:tc>
          <w:tcPr>
            <w:tcW w:w="1710" w:type="dxa"/>
          </w:tcPr>
          <w:p w14:paraId="6C3C748B" w14:textId="7E3BFEF9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72BA26D3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02491A15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Solutions Practice Management</w:t>
            </w:r>
          </w:p>
        </w:tc>
        <w:tc>
          <w:tcPr>
            <w:tcW w:w="1710" w:type="dxa"/>
          </w:tcPr>
          <w:p w14:paraId="497A451C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38F191C7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6EA496E2" w14:textId="77777777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Stillwater Medical Center Authority</w:t>
            </w:r>
          </w:p>
        </w:tc>
        <w:tc>
          <w:tcPr>
            <w:tcW w:w="1710" w:type="dxa"/>
          </w:tcPr>
          <w:p w14:paraId="3B3D47A0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0C342ABE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2672522A" w14:textId="3F957772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Stillwater Radiology</w:t>
            </w: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,</w:t>
            </w: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1710" w:type="dxa"/>
          </w:tcPr>
          <w:p w14:paraId="0AC6EB0E" w14:textId="77777777" w:rsidR="00827717" w:rsidRPr="00C3168E" w:rsidRDefault="00827717" w:rsidP="00B048AD">
            <w:pPr>
              <w:spacing w:before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  <w:tr w:rsidR="00827717" w:rsidRPr="00C3168E" w14:paraId="58A3232E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bottom"/>
          </w:tcPr>
          <w:p w14:paraId="48586668" w14:textId="532EA5A4" w:rsidR="00827717" w:rsidRPr="00C3168E" w:rsidRDefault="00827717" w:rsidP="00B048AD">
            <w:pPr>
              <w:spacing w:before="4"/>
              <w:rPr>
                <w:rFonts w:ascii="Tenorite" w:hAnsi="Tenorite" w:cs="Calibri"/>
                <w:color w:val="000000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TAHLEQUAH MEDICAL GROUP</w:t>
            </w:r>
            <w:r>
              <w:rPr>
                <w:rFonts w:ascii="Tenorite" w:hAnsi="Tenorite" w:cs="Calibri"/>
                <w:color w:val="000000"/>
                <w:sz w:val="22"/>
                <w:szCs w:val="22"/>
              </w:rPr>
              <w:t>,</w:t>
            </w: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 xml:space="preserve"> LLC</w:t>
            </w:r>
          </w:p>
        </w:tc>
        <w:tc>
          <w:tcPr>
            <w:tcW w:w="1710" w:type="dxa"/>
          </w:tcPr>
          <w:p w14:paraId="025D8425" w14:textId="77777777" w:rsidR="00827717" w:rsidRPr="00C3168E" w:rsidRDefault="00827717" w:rsidP="00B048AD">
            <w:pPr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N</w:t>
            </w:r>
          </w:p>
        </w:tc>
      </w:tr>
    </w:tbl>
    <w:p w14:paraId="05898E35" w14:textId="77777777" w:rsidR="00827717" w:rsidRDefault="00827717" w:rsidP="00827717">
      <w:pPr>
        <w:spacing w:before="4"/>
        <w:rPr>
          <w:rFonts w:eastAsia="Arial" w:cs="Arial"/>
          <w:b/>
          <w:bCs/>
        </w:rPr>
      </w:pPr>
    </w:p>
    <w:p w14:paraId="4F59EEC2" w14:textId="77777777" w:rsidR="00827717" w:rsidRDefault="00827717" w:rsidP="00827717"/>
    <w:p w14:paraId="5415F598" w14:textId="77777777" w:rsidR="00827717" w:rsidRPr="00827717" w:rsidRDefault="00827717" w:rsidP="00827717"/>
    <w:p w14:paraId="3A043D2B" w14:textId="77777777" w:rsidR="00827717" w:rsidRPr="00827717" w:rsidRDefault="00827717" w:rsidP="00827717">
      <w:pPr>
        <w:spacing w:before="4"/>
        <w:rPr>
          <w:rFonts w:ascii="Tenorite" w:eastAsia="Arial" w:hAnsi="Tenorite" w:cs="Arial"/>
          <w:b/>
          <w:bCs/>
        </w:rPr>
      </w:pPr>
    </w:p>
    <w:p w14:paraId="4FAB5A76" w14:textId="77777777" w:rsidR="00827717" w:rsidRPr="00827717" w:rsidRDefault="00827717" w:rsidP="00827717">
      <w:pPr>
        <w:pStyle w:val="Heading3"/>
        <w:rPr>
          <w:rFonts w:ascii="Tenorite" w:hAnsi="Tenorite"/>
          <w:b/>
          <w:bCs/>
          <w:i w:val="0"/>
          <w:iCs/>
          <w:u w:val="single"/>
        </w:rPr>
      </w:pPr>
      <w:r w:rsidRPr="00827717">
        <w:rPr>
          <w:rFonts w:ascii="Tenorite" w:hAnsi="Tenorite"/>
          <w:b/>
          <w:bCs/>
          <w:i w:val="0"/>
          <w:iCs/>
          <w:u w:val="single"/>
        </w:rPr>
        <w:lastRenderedPageBreak/>
        <w:t>ACO Governing Body:</w:t>
      </w:r>
    </w:p>
    <w:tbl>
      <w:tblPr>
        <w:tblStyle w:val="GridTable4-Accent1"/>
        <w:tblW w:w="9720" w:type="dxa"/>
        <w:tblLook w:val="04A0" w:firstRow="1" w:lastRow="0" w:firstColumn="1" w:lastColumn="0" w:noHBand="0" w:noVBand="1"/>
      </w:tblPr>
      <w:tblGrid>
        <w:gridCol w:w="1705"/>
        <w:gridCol w:w="1611"/>
        <w:gridCol w:w="1719"/>
        <w:gridCol w:w="1620"/>
        <w:gridCol w:w="1530"/>
        <w:gridCol w:w="1535"/>
      </w:tblGrid>
      <w:tr w:rsidR="00827717" w:rsidRPr="00C3168E" w14:paraId="3B63657B" w14:textId="77777777" w:rsidTr="00B04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97D53A" w14:textId="77777777" w:rsidR="00827717" w:rsidRPr="00C3168E" w:rsidRDefault="00827717" w:rsidP="00B048AD">
            <w:pPr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pacing w:val="-1"/>
                <w:sz w:val="22"/>
                <w:szCs w:val="22"/>
              </w:rPr>
              <w:t>Member</w:t>
            </w:r>
          </w:p>
          <w:p w14:paraId="55DBF6EC" w14:textId="77777777" w:rsidR="00827717" w:rsidRPr="00C3168E" w:rsidRDefault="00827717" w:rsidP="00B048AD">
            <w:pPr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pacing w:val="-1"/>
                <w:sz w:val="22"/>
                <w:szCs w:val="22"/>
              </w:rPr>
              <w:t>First</w:t>
            </w:r>
            <w:r w:rsidRPr="00C3168E">
              <w:rPr>
                <w:rFonts w:ascii="Tenorite" w:hAnsi="Tenorite" w:cs="Arial"/>
                <w:b/>
                <w:spacing w:val="-10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Name</w:t>
            </w:r>
          </w:p>
        </w:tc>
        <w:tc>
          <w:tcPr>
            <w:tcW w:w="1611" w:type="dxa"/>
          </w:tcPr>
          <w:p w14:paraId="729CA84D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pacing w:val="-1"/>
                <w:sz w:val="22"/>
                <w:szCs w:val="22"/>
              </w:rPr>
              <w:t>Member</w:t>
            </w:r>
          </w:p>
          <w:p w14:paraId="7EF199BD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pacing w:val="-1"/>
                <w:sz w:val="22"/>
                <w:szCs w:val="22"/>
              </w:rPr>
              <w:t>Last</w:t>
            </w:r>
            <w:r w:rsidRPr="00C3168E">
              <w:rPr>
                <w:rFonts w:ascii="Tenorite" w:hAnsi="Tenorite" w:cs="Arial"/>
                <w:b/>
                <w:spacing w:val="-11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Name</w:t>
            </w:r>
          </w:p>
        </w:tc>
        <w:tc>
          <w:tcPr>
            <w:tcW w:w="1719" w:type="dxa"/>
          </w:tcPr>
          <w:p w14:paraId="15A3ECF6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Member</w:t>
            </w:r>
          </w:p>
          <w:p w14:paraId="4CC6523D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Title/Position</w:t>
            </w:r>
          </w:p>
        </w:tc>
        <w:tc>
          <w:tcPr>
            <w:tcW w:w="1620" w:type="dxa"/>
          </w:tcPr>
          <w:p w14:paraId="6F4DC2D4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Member’s Voting Power (Expressed as a percentage)</w:t>
            </w:r>
          </w:p>
        </w:tc>
        <w:tc>
          <w:tcPr>
            <w:tcW w:w="1530" w:type="dxa"/>
          </w:tcPr>
          <w:p w14:paraId="15382299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Membership Type</w:t>
            </w:r>
          </w:p>
        </w:tc>
        <w:tc>
          <w:tcPr>
            <w:tcW w:w="1535" w:type="dxa"/>
          </w:tcPr>
          <w:p w14:paraId="25940A7F" w14:textId="77777777" w:rsidR="00827717" w:rsidRPr="00C3168E" w:rsidRDefault="00827717" w:rsidP="00B04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ACO Participant Legal Business Name, if applicable</w:t>
            </w:r>
          </w:p>
        </w:tc>
      </w:tr>
      <w:tr w:rsidR="00827717" w:rsidRPr="00C3168E" w14:paraId="1EBCA40B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F38F420" w14:textId="733F0748" w:rsidR="00827717" w:rsidRPr="008A7EA7" w:rsidRDefault="008A7EA7" w:rsidP="00B048AD">
            <w:pPr>
              <w:spacing w:before="7"/>
              <w:jc w:val="center"/>
              <w:rPr>
                <w:rFonts w:ascii="Tenorite" w:eastAsia="Arial" w:hAnsi="Tenorite" w:cs="Arial"/>
                <w:bCs w:val="0"/>
                <w:sz w:val="22"/>
                <w:szCs w:val="22"/>
              </w:rPr>
            </w:pPr>
            <w:r w:rsidRPr="008A7EA7">
              <w:rPr>
                <w:rFonts w:ascii="Tenorite" w:eastAsia="Arial" w:hAnsi="Tenorite" w:cs="Arial"/>
                <w:bCs w:val="0"/>
                <w:sz w:val="22"/>
                <w:szCs w:val="22"/>
              </w:rPr>
              <w:t>Kean</w:t>
            </w:r>
          </w:p>
        </w:tc>
        <w:tc>
          <w:tcPr>
            <w:tcW w:w="1611" w:type="dxa"/>
            <w:vAlign w:val="center"/>
          </w:tcPr>
          <w:p w14:paraId="76FA64A9" w14:textId="56D607C2" w:rsidR="00827717" w:rsidRPr="008A7EA7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8A7EA7">
              <w:rPr>
                <w:rFonts w:ascii="Tenorite" w:eastAsia="Arial" w:hAnsi="Tenorite" w:cs="Arial"/>
                <w:sz w:val="22"/>
                <w:szCs w:val="22"/>
              </w:rPr>
              <w:t>Spellman</w:t>
            </w:r>
          </w:p>
        </w:tc>
        <w:tc>
          <w:tcPr>
            <w:tcW w:w="1719" w:type="dxa"/>
            <w:vAlign w:val="center"/>
          </w:tcPr>
          <w:p w14:paraId="7EF49D1A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b/>
                <w:bCs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Chairperson / Voting Member</w:t>
            </w:r>
          </w:p>
        </w:tc>
        <w:tc>
          <w:tcPr>
            <w:tcW w:w="1620" w:type="dxa"/>
            <w:vAlign w:val="center"/>
          </w:tcPr>
          <w:p w14:paraId="093BFC70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b/>
                <w:bCs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  <w:vAlign w:val="center"/>
          </w:tcPr>
          <w:p w14:paraId="5D501041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b/>
                <w:bCs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638C76F6" w14:textId="7F7B231A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b/>
                <w:bCs/>
                <w:sz w:val="22"/>
                <w:szCs w:val="22"/>
              </w:rPr>
            </w:pPr>
            <w:r>
              <w:rPr>
                <w:rFonts w:ascii="Tenorite" w:eastAsia="Arial" w:hAnsi="Tenorite" w:cs="Arial"/>
                <w:sz w:val="22"/>
                <w:szCs w:val="22"/>
              </w:rPr>
              <w:t>Grady Memorial Hospital</w:t>
            </w:r>
          </w:p>
        </w:tc>
      </w:tr>
      <w:tr w:rsidR="00827717" w:rsidRPr="00C3168E" w14:paraId="37138487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5EE0A52" w14:textId="5F11E35B" w:rsidR="00827717" w:rsidRPr="00C3168E" w:rsidRDefault="008A7EA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Richie</w:t>
            </w:r>
          </w:p>
        </w:tc>
        <w:tc>
          <w:tcPr>
            <w:tcW w:w="1611" w:type="dxa"/>
            <w:vAlign w:val="center"/>
          </w:tcPr>
          <w:p w14:paraId="580EBAD6" w14:textId="2D10F212" w:rsidR="00827717" w:rsidRPr="00C3168E" w:rsidRDefault="008A7EA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Splitt</w:t>
            </w:r>
          </w:p>
        </w:tc>
        <w:tc>
          <w:tcPr>
            <w:tcW w:w="1719" w:type="dxa"/>
            <w:vAlign w:val="center"/>
          </w:tcPr>
          <w:p w14:paraId="482295C8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Vice Chairperson / Voting Member</w:t>
            </w:r>
          </w:p>
        </w:tc>
        <w:tc>
          <w:tcPr>
            <w:tcW w:w="1620" w:type="dxa"/>
          </w:tcPr>
          <w:p w14:paraId="71D90507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2DA2C28C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580E4901" w14:textId="34EB85EA" w:rsidR="00827717" w:rsidRPr="00C3168E" w:rsidRDefault="008A7EA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Norman Regional Health System</w:t>
            </w:r>
          </w:p>
        </w:tc>
      </w:tr>
      <w:tr w:rsidR="00827717" w:rsidRPr="00C3168E" w14:paraId="26BA47BF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D00EBB" w14:textId="7D57C983" w:rsidR="00827717" w:rsidRPr="00C3168E" w:rsidRDefault="008A7EA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Krishna</w:t>
            </w:r>
          </w:p>
        </w:tc>
        <w:tc>
          <w:tcPr>
            <w:tcW w:w="1611" w:type="dxa"/>
            <w:vAlign w:val="center"/>
          </w:tcPr>
          <w:p w14:paraId="02D1CDB1" w14:textId="23E6613D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Vedala, MD</w:t>
            </w:r>
          </w:p>
        </w:tc>
        <w:tc>
          <w:tcPr>
            <w:tcW w:w="1719" w:type="dxa"/>
            <w:vAlign w:val="center"/>
          </w:tcPr>
          <w:p w14:paraId="45CCA3CB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Medical Director / Voting Member</w:t>
            </w:r>
          </w:p>
        </w:tc>
        <w:tc>
          <w:tcPr>
            <w:tcW w:w="1620" w:type="dxa"/>
          </w:tcPr>
          <w:p w14:paraId="56B47ED4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65726647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70CA94C5" w14:textId="4661B24D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Norman Regional Health System</w:t>
            </w:r>
          </w:p>
        </w:tc>
      </w:tr>
      <w:tr w:rsidR="00827717" w:rsidRPr="00C3168E" w14:paraId="08D4C8A5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5F3FBB" w14:textId="24D231C7" w:rsidR="00827717" w:rsidRPr="00C3168E" w:rsidRDefault="008A7EA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Corey </w:t>
            </w:r>
          </w:p>
        </w:tc>
        <w:tc>
          <w:tcPr>
            <w:tcW w:w="1611" w:type="dxa"/>
            <w:vAlign w:val="center"/>
          </w:tcPr>
          <w:p w14:paraId="081CBE81" w14:textId="21D4C999" w:rsidR="00827717" w:rsidRPr="00C3168E" w:rsidRDefault="008A7EA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Lively</w:t>
            </w:r>
          </w:p>
        </w:tc>
        <w:tc>
          <w:tcPr>
            <w:tcW w:w="1719" w:type="dxa"/>
            <w:vAlign w:val="center"/>
          </w:tcPr>
          <w:p w14:paraId="51C51EF9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Secretary / Voting Member</w:t>
            </w:r>
          </w:p>
        </w:tc>
        <w:tc>
          <w:tcPr>
            <w:tcW w:w="1620" w:type="dxa"/>
          </w:tcPr>
          <w:p w14:paraId="12421492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  <w:vAlign w:val="center"/>
          </w:tcPr>
          <w:p w14:paraId="0C1BDDEA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241D0851" w14:textId="074CDDAE" w:rsidR="00827717" w:rsidRPr="00C3168E" w:rsidRDefault="008A7EA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Farmers Union Hospital Association</w:t>
            </w:r>
          </w:p>
        </w:tc>
      </w:tr>
      <w:tr w:rsidR="00827717" w:rsidRPr="00C3168E" w14:paraId="4AC2EF6F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2224C7" w14:textId="3254801D" w:rsidR="00827717" w:rsidRPr="00C3168E" w:rsidRDefault="008A7EA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Shawn</w:t>
            </w:r>
          </w:p>
        </w:tc>
        <w:tc>
          <w:tcPr>
            <w:tcW w:w="1611" w:type="dxa"/>
            <w:vAlign w:val="center"/>
          </w:tcPr>
          <w:p w14:paraId="46E9C108" w14:textId="33CAFB58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Howard</w:t>
            </w:r>
          </w:p>
        </w:tc>
        <w:tc>
          <w:tcPr>
            <w:tcW w:w="1719" w:type="dxa"/>
            <w:vAlign w:val="center"/>
          </w:tcPr>
          <w:p w14:paraId="109F287A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Treasurer / Voting Member</w:t>
            </w:r>
          </w:p>
        </w:tc>
        <w:tc>
          <w:tcPr>
            <w:tcW w:w="1620" w:type="dxa"/>
          </w:tcPr>
          <w:p w14:paraId="44E07842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72724EB2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2641F0E3" w14:textId="5F0E2BBB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McAlester Regional Health Center Authority</w:t>
            </w:r>
          </w:p>
        </w:tc>
      </w:tr>
      <w:tr w:rsidR="00827717" w:rsidRPr="00C3168E" w14:paraId="05201F7D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684D4B" w14:textId="028250FB" w:rsidR="00827717" w:rsidRPr="00C3168E" w:rsidRDefault="008A7EA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Karen</w:t>
            </w:r>
          </w:p>
        </w:tc>
        <w:tc>
          <w:tcPr>
            <w:tcW w:w="1611" w:type="dxa"/>
            <w:vAlign w:val="center"/>
          </w:tcPr>
          <w:p w14:paraId="4369F32A" w14:textId="2B76EC17" w:rsidR="00827717" w:rsidRPr="00C3168E" w:rsidRDefault="008A7EA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Hendren</w:t>
            </w:r>
          </w:p>
        </w:tc>
        <w:tc>
          <w:tcPr>
            <w:tcW w:w="1719" w:type="dxa"/>
            <w:vAlign w:val="center"/>
          </w:tcPr>
          <w:p w14:paraId="52A25F95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Medicare Beneficiary / Voting Member</w:t>
            </w:r>
          </w:p>
        </w:tc>
        <w:tc>
          <w:tcPr>
            <w:tcW w:w="1620" w:type="dxa"/>
          </w:tcPr>
          <w:p w14:paraId="3A39C25A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54E1CDC3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Medicare Beneficiary</w:t>
            </w:r>
          </w:p>
        </w:tc>
        <w:tc>
          <w:tcPr>
            <w:tcW w:w="1535" w:type="dxa"/>
            <w:vAlign w:val="center"/>
          </w:tcPr>
          <w:p w14:paraId="759F8E39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t>N/A</w:t>
            </w:r>
          </w:p>
        </w:tc>
      </w:tr>
      <w:tr w:rsidR="00827717" w:rsidRPr="00C3168E" w14:paraId="665D422E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64BEC6" w14:textId="77777777" w:rsidR="00827717" w:rsidRPr="00C3168E" w:rsidRDefault="0082771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t>Steve</w:t>
            </w:r>
          </w:p>
        </w:tc>
        <w:tc>
          <w:tcPr>
            <w:tcW w:w="1611" w:type="dxa"/>
            <w:vAlign w:val="center"/>
          </w:tcPr>
          <w:p w14:paraId="7FF78CE4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t>Hartgraves</w:t>
            </w:r>
          </w:p>
        </w:tc>
        <w:tc>
          <w:tcPr>
            <w:tcW w:w="1719" w:type="dxa"/>
            <w:vAlign w:val="center"/>
          </w:tcPr>
          <w:p w14:paraId="56E4F44C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Voting Member</w:t>
            </w:r>
          </w:p>
        </w:tc>
        <w:tc>
          <w:tcPr>
            <w:tcW w:w="1620" w:type="dxa"/>
          </w:tcPr>
          <w:p w14:paraId="287CEFFC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5C0F715C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577CB5F4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t>Jackson County Memorial Hospital Authority</w:t>
            </w:r>
          </w:p>
        </w:tc>
      </w:tr>
      <w:tr w:rsidR="008A7EA7" w:rsidRPr="00C3168E" w14:paraId="480D5F32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C0D82C" w14:textId="0D9768C3" w:rsidR="008A7EA7" w:rsidRPr="00C3168E" w:rsidRDefault="008A7EA7" w:rsidP="008A7EA7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lastRenderedPageBreak/>
              <w:t>Jay</w:t>
            </w:r>
          </w:p>
        </w:tc>
        <w:tc>
          <w:tcPr>
            <w:tcW w:w="1611" w:type="dxa"/>
            <w:vAlign w:val="center"/>
          </w:tcPr>
          <w:p w14:paraId="5B31D451" w14:textId="3C358DEB" w:rsidR="008A7EA7" w:rsidRPr="00C3168E" w:rsidRDefault="008A7EA7" w:rsidP="008A7EA7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t>Johnson</w:t>
            </w:r>
          </w:p>
        </w:tc>
        <w:tc>
          <w:tcPr>
            <w:tcW w:w="1719" w:type="dxa"/>
            <w:vAlign w:val="center"/>
          </w:tcPr>
          <w:p w14:paraId="21AB1A71" w14:textId="21D6988A" w:rsidR="008A7EA7" w:rsidRPr="00C3168E" w:rsidRDefault="008A7EA7" w:rsidP="008A7EA7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Voting Member</w:t>
            </w:r>
          </w:p>
        </w:tc>
        <w:tc>
          <w:tcPr>
            <w:tcW w:w="1620" w:type="dxa"/>
          </w:tcPr>
          <w:p w14:paraId="3C2233EC" w14:textId="54C12BED" w:rsidR="008A7EA7" w:rsidRPr="00C3168E" w:rsidRDefault="008A7EA7" w:rsidP="008A7EA7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072EBA88" w14:textId="683686A2" w:rsidR="008A7EA7" w:rsidRPr="00C3168E" w:rsidRDefault="008A7EA7" w:rsidP="008A7EA7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26B6A60F" w14:textId="091E2298" w:rsidR="008A7EA7" w:rsidRPr="00C3168E" w:rsidRDefault="008A7EA7" w:rsidP="008A7EA7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/>
                <w:sz w:val="22"/>
                <w:szCs w:val="22"/>
              </w:rPr>
              <w:t>Duncan Regional Hospital, Inc.</w:t>
            </w:r>
          </w:p>
        </w:tc>
      </w:tr>
      <w:tr w:rsidR="00827717" w:rsidRPr="00C3168E" w14:paraId="2892F2AC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09E186" w14:textId="29503229" w:rsidR="00827717" w:rsidRPr="00C3168E" w:rsidRDefault="008A7EA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Brent</w:t>
            </w:r>
          </w:p>
        </w:tc>
        <w:tc>
          <w:tcPr>
            <w:tcW w:w="1611" w:type="dxa"/>
            <w:vAlign w:val="center"/>
          </w:tcPr>
          <w:p w14:paraId="4A1D9BC9" w14:textId="12C63003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Smith</w:t>
            </w:r>
          </w:p>
        </w:tc>
        <w:tc>
          <w:tcPr>
            <w:tcW w:w="1719" w:type="dxa"/>
            <w:vAlign w:val="center"/>
          </w:tcPr>
          <w:p w14:paraId="6CEE3A25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Voting Member</w:t>
            </w:r>
          </w:p>
        </w:tc>
        <w:tc>
          <w:tcPr>
            <w:tcW w:w="1620" w:type="dxa"/>
          </w:tcPr>
          <w:p w14:paraId="0A398C44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5CC6B2B1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4DC20DA9" w14:textId="72D65DAB" w:rsidR="00827717" w:rsidRPr="00C3168E" w:rsidRDefault="008A7EA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Comanche County Hospital Authority</w:t>
            </w:r>
          </w:p>
        </w:tc>
      </w:tr>
      <w:tr w:rsidR="00827717" w:rsidRPr="00C3168E" w14:paraId="6933B5A3" w14:textId="77777777" w:rsidTr="00B04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748801" w14:textId="77777777" w:rsidR="00827717" w:rsidRPr="00C3168E" w:rsidRDefault="0082771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Denise</w:t>
            </w:r>
          </w:p>
        </w:tc>
        <w:tc>
          <w:tcPr>
            <w:tcW w:w="1611" w:type="dxa"/>
            <w:vAlign w:val="center"/>
          </w:tcPr>
          <w:p w14:paraId="199247D6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Webber</w:t>
            </w:r>
          </w:p>
        </w:tc>
        <w:tc>
          <w:tcPr>
            <w:tcW w:w="1719" w:type="dxa"/>
            <w:vAlign w:val="center"/>
          </w:tcPr>
          <w:p w14:paraId="1BDA9C6F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Voting Member</w:t>
            </w:r>
          </w:p>
        </w:tc>
        <w:tc>
          <w:tcPr>
            <w:tcW w:w="1620" w:type="dxa"/>
          </w:tcPr>
          <w:p w14:paraId="2CB010F0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79868D04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39DCDDBF" w14:textId="77777777" w:rsidR="00827717" w:rsidRPr="00C3168E" w:rsidRDefault="00827717" w:rsidP="00B048AD">
            <w:pPr>
              <w:spacing w:before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Stillwater Medical Center Authority</w:t>
            </w:r>
          </w:p>
        </w:tc>
      </w:tr>
      <w:tr w:rsidR="00827717" w:rsidRPr="00C3168E" w14:paraId="1F765E9A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FCC1277" w14:textId="77777777" w:rsidR="00827717" w:rsidRPr="00C3168E" w:rsidRDefault="00827717" w:rsidP="00B048AD">
            <w:pPr>
              <w:spacing w:before="7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Brian</w:t>
            </w:r>
          </w:p>
        </w:tc>
        <w:tc>
          <w:tcPr>
            <w:tcW w:w="1611" w:type="dxa"/>
            <w:vAlign w:val="center"/>
          </w:tcPr>
          <w:p w14:paraId="52ED60C8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Woodliff</w:t>
            </w:r>
          </w:p>
        </w:tc>
        <w:tc>
          <w:tcPr>
            <w:tcW w:w="1719" w:type="dxa"/>
            <w:vAlign w:val="center"/>
          </w:tcPr>
          <w:p w14:paraId="77A6B4BD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Voting Member</w:t>
            </w:r>
          </w:p>
        </w:tc>
        <w:tc>
          <w:tcPr>
            <w:tcW w:w="1620" w:type="dxa"/>
          </w:tcPr>
          <w:p w14:paraId="5170BFEE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9.1%</w:t>
            </w:r>
          </w:p>
        </w:tc>
        <w:tc>
          <w:tcPr>
            <w:tcW w:w="1530" w:type="dxa"/>
          </w:tcPr>
          <w:p w14:paraId="6D7FDE4E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ACO Participant</w:t>
            </w:r>
          </w:p>
        </w:tc>
        <w:tc>
          <w:tcPr>
            <w:tcW w:w="1535" w:type="dxa"/>
            <w:vAlign w:val="center"/>
          </w:tcPr>
          <w:p w14:paraId="5D80562A" w14:textId="77777777" w:rsidR="00827717" w:rsidRPr="00C3168E" w:rsidRDefault="00827717" w:rsidP="00B048AD">
            <w:pPr>
              <w:spacing w:before="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Northeastern Health System</w:t>
            </w:r>
          </w:p>
        </w:tc>
      </w:tr>
    </w:tbl>
    <w:p w14:paraId="6EC9897C" w14:textId="77777777" w:rsidR="00827717" w:rsidRPr="00827717" w:rsidRDefault="00827717" w:rsidP="00827717">
      <w:pPr>
        <w:ind w:left="101"/>
        <w:rPr>
          <w:rFonts w:ascii="Tenorite" w:hAnsi="Tenorite" w:cs="Arial"/>
          <w:b/>
          <w:bCs/>
        </w:rPr>
      </w:pPr>
    </w:p>
    <w:p w14:paraId="78FEA104" w14:textId="77777777" w:rsidR="008A7EA7" w:rsidRDefault="008A7EA7" w:rsidP="008A7EA7">
      <w:pPr>
        <w:pStyle w:val="Heading3"/>
        <w:rPr>
          <w:rFonts w:ascii="Tenorite" w:hAnsi="Tenorite"/>
          <w:b/>
          <w:bCs/>
          <w:i w:val="0"/>
          <w:iCs/>
          <w:sz w:val="24"/>
          <w:u w:val="single"/>
        </w:rPr>
      </w:pPr>
    </w:p>
    <w:p w14:paraId="54A5817C" w14:textId="776BADFC" w:rsidR="008A7EA7" w:rsidRPr="00C3168E" w:rsidRDefault="008A7EA7" w:rsidP="008A7EA7">
      <w:pPr>
        <w:pStyle w:val="Heading3"/>
        <w:rPr>
          <w:rFonts w:ascii="Tenorite" w:hAnsi="Tenorite"/>
          <w:b/>
          <w:bCs/>
          <w:i w:val="0"/>
          <w:iCs/>
          <w:sz w:val="24"/>
          <w:u w:val="single"/>
        </w:rPr>
      </w:pP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KEY ACO CLINICAL &amp; ADMINISTRATIVE LEADERSHIP:</w:t>
      </w:r>
    </w:p>
    <w:p w14:paraId="6C6546DD" w14:textId="77777777" w:rsidR="008A7EA7" w:rsidRPr="00D31B18" w:rsidRDefault="008A7EA7" w:rsidP="008A7EA7">
      <w:pPr>
        <w:rPr>
          <w:rFonts w:ascii="Tenorite" w:hAnsi="Tenorite"/>
          <w:sz w:val="22"/>
          <w:szCs w:val="22"/>
        </w:rPr>
      </w:pPr>
      <w:r w:rsidRPr="00D31B18">
        <w:rPr>
          <w:rFonts w:ascii="Tenorite" w:hAnsi="Tenorite"/>
          <w:sz w:val="22"/>
          <w:szCs w:val="22"/>
        </w:rPr>
        <w:t>ACO Executive: Patti Davis, Presid</w:t>
      </w:r>
      <w:r>
        <w:rPr>
          <w:rFonts w:ascii="Tenorite" w:hAnsi="Tenorite"/>
          <w:sz w:val="22"/>
          <w:szCs w:val="22"/>
        </w:rPr>
        <w:t>ent</w:t>
      </w:r>
    </w:p>
    <w:p w14:paraId="045C7DCE" w14:textId="77777777" w:rsidR="008A7EA7" w:rsidRPr="00C3168E" w:rsidRDefault="008A7EA7" w:rsidP="008A7EA7">
      <w:pPr>
        <w:rPr>
          <w:rFonts w:ascii="Tenorite" w:hAnsi="Tenorite"/>
          <w:sz w:val="22"/>
          <w:szCs w:val="22"/>
        </w:rPr>
      </w:pPr>
      <w:r>
        <w:rPr>
          <w:rFonts w:ascii="Tenorite" w:hAnsi="Tenorite"/>
          <w:sz w:val="22"/>
          <w:szCs w:val="22"/>
        </w:rPr>
        <w:t>ACO Vice President: Meegan Carter, VP of Operations</w:t>
      </w:r>
    </w:p>
    <w:p w14:paraId="6B530281" w14:textId="77777777" w:rsidR="008A7EA7" w:rsidRDefault="008A7EA7" w:rsidP="008A7EA7">
      <w:pPr>
        <w:rPr>
          <w:rFonts w:ascii="Tenorite" w:hAnsi="Tenorite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 xml:space="preserve">Medical Director: William Stewart, </w:t>
      </w:r>
      <w:r>
        <w:rPr>
          <w:rFonts w:ascii="Tenorite" w:hAnsi="Tenorite"/>
          <w:sz w:val="22"/>
          <w:szCs w:val="22"/>
        </w:rPr>
        <w:t>MD</w:t>
      </w:r>
    </w:p>
    <w:p w14:paraId="6A93F151" w14:textId="77777777" w:rsidR="008A7EA7" w:rsidRPr="00C3168E" w:rsidRDefault="008A7EA7" w:rsidP="008A7EA7">
      <w:pPr>
        <w:rPr>
          <w:rFonts w:ascii="Tenorite" w:hAnsi="Tenorite"/>
          <w:sz w:val="22"/>
          <w:szCs w:val="22"/>
        </w:rPr>
      </w:pPr>
      <w:r>
        <w:rPr>
          <w:rFonts w:ascii="Tenorite" w:hAnsi="Tenorite"/>
          <w:sz w:val="22"/>
          <w:szCs w:val="22"/>
        </w:rPr>
        <w:t>Population Health: Robin Yoder, RN, Sr. Director of Population Health</w:t>
      </w:r>
    </w:p>
    <w:p w14:paraId="489DA457" w14:textId="77777777" w:rsidR="008A7EA7" w:rsidRPr="00C3168E" w:rsidRDefault="008A7EA7" w:rsidP="008A7EA7">
      <w:pPr>
        <w:rPr>
          <w:rFonts w:ascii="Tenorite" w:hAnsi="Tenorite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 xml:space="preserve">Compliance Officer: Tiffany Moody, </w:t>
      </w:r>
      <w:r>
        <w:rPr>
          <w:rFonts w:ascii="Tenorite" w:hAnsi="Tenorite"/>
          <w:sz w:val="22"/>
          <w:szCs w:val="22"/>
        </w:rPr>
        <w:t xml:space="preserve">MBA, Operations &amp; </w:t>
      </w:r>
      <w:r w:rsidRPr="00C3168E">
        <w:rPr>
          <w:rFonts w:ascii="Tenorite" w:hAnsi="Tenorite"/>
          <w:sz w:val="22"/>
          <w:szCs w:val="22"/>
        </w:rPr>
        <w:t>Population Health Consulting Director</w:t>
      </w:r>
    </w:p>
    <w:p w14:paraId="62B6775E" w14:textId="77777777" w:rsidR="008A7EA7" w:rsidRPr="00C3168E" w:rsidRDefault="008A7EA7" w:rsidP="008A7EA7">
      <w:pPr>
        <w:rPr>
          <w:rFonts w:ascii="Tenorite" w:eastAsia="Arial" w:hAnsi="Tenorite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 xml:space="preserve">Quality Assurance/Improvement Officer: </w:t>
      </w:r>
      <w:r>
        <w:rPr>
          <w:rFonts w:ascii="Tenorite" w:hAnsi="Tenorite"/>
          <w:sz w:val="22"/>
          <w:szCs w:val="22"/>
        </w:rPr>
        <w:t>Robin Yoder, RN, Sr. Director of Population Health</w:t>
      </w:r>
    </w:p>
    <w:p w14:paraId="03B8691F" w14:textId="77777777" w:rsidR="008A7EA7" w:rsidRDefault="008A7EA7" w:rsidP="00827717">
      <w:pPr>
        <w:rPr>
          <w:rFonts w:ascii="Tenorite" w:eastAsia="Arial" w:hAnsi="Tenorite" w:cs="Arial"/>
          <w:b/>
          <w:bCs/>
          <w:sz w:val="22"/>
          <w:szCs w:val="22"/>
        </w:rPr>
      </w:pPr>
    </w:p>
    <w:p w14:paraId="38AD5E79" w14:textId="77777777" w:rsidR="008A7EA7" w:rsidRPr="00C3168E" w:rsidRDefault="008A7EA7" w:rsidP="008A7EA7">
      <w:pPr>
        <w:pStyle w:val="Heading3"/>
        <w:rPr>
          <w:rFonts w:ascii="Tenorite" w:hAnsi="Tenorite"/>
          <w:b/>
          <w:bCs/>
          <w:i w:val="0"/>
          <w:iCs/>
          <w:sz w:val="24"/>
          <w:u w:val="single"/>
        </w:rPr>
      </w:pP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ASSOCIATED COMMITTEES &amp; COMMITTEE LEADERSHIP:</w:t>
      </w:r>
    </w:p>
    <w:tbl>
      <w:tblPr>
        <w:tblStyle w:val="GridTable4-Accent1"/>
        <w:tblW w:w="0" w:type="auto"/>
        <w:tblLayout w:type="fixed"/>
        <w:tblLook w:val="01A0" w:firstRow="1" w:lastRow="0" w:firstColumn="1" w:lastColumn="1" w:noHBand="0" w:noVBand="0"/>
      </w:tblPr>
      <w:tblGrid>
        <w:gridCol w:w="3437"/>
        <w:gridCol w:w="6704"/>
      </w:tblGrid>
      <w:tr w:rsidR="008A7EA7" w:rsidRPr="00C3168E" w14:paraId="70C84722" w14:textId="77777777" w:rsidTr="00B04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6E0E23E4" w14:textId="77777777" w:rsidR="008A7EA7" w:rsidRPr="00C3168E" w:rsidRDefault="008A7EA7" w:rsidP="008A7EA7">
            <w:pPr>
              <w:pStyle w:val="TableParagraph"/>
              <w:spacing w:line="226" w:lineRule="exact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Committee</w:t>
            </w:r>
            <w:r w:rsidRPr="00C3168E">
              <w:rPr>
                <w:rFonts w:ascii="Tenorite" w:hAnsi="Tenorite" w:cs="Arial"/>
                <w:b/>
                <w:spacing w:val="-17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</w:tcPr>
          <w:p w14:paraId="2F83DD29" w14:textId="77777777" w:rsidR="008A7EA7" w:rsidRPr="00C3168E" w:rsidRDefault="008A7EA7" w:rsidP="008A7EA7">
            <w:pPr>
              <w:pStyle w:val="TableParagraph"/>
              <w:spacing w:line="226" w:lineRule="exact"/>
              <w:ind w:left="531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Committee</w:t>
            </w:r>
            <w:r w:rsidRPr="00C3168E">
              <w:rPr>
                <w:rFonts w:ascii="Tenorite" w:hAnsi="Tenorite" w:cs="Arial"/>
                <w:b/>
                <w:spacing w:val="-10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Leader</w:t>
            </w:r>
            <w:r w:rsidRPr="00C3168E">
              <w:rPr>
                <w:rFonts w:ascii="Tenorite" w:hAnsi="Tenorite" w:cs="Arial"/>
                <w:b/>
                <w:spacing w:val="-10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Name</w:t>
            </w:r>
            <w:r w:rsidRPr="00C3168E">
              <w:rPr>
                <w:rFonts w:ascii="Tenorite" w:hAnsi="Tenorite" w:cs="Arial"/>
                <w:b/>
                <w:spacing w:val="-8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and</w:t>
            </w:r>
            <w:r w:rsidRPr="00C3168E">
              <w:rPr>
                <w:rFonts w:ascii="Tenorite" w:hAnsi="Tenorite" w:cs="Arial"/>
                <w:b/>
                <w:spacing w:val="-8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pacing w:val="-1"/>
                <w:sz w:val="22"/>
                <w:szCs w:val="22"/>
              </w:rPr>
              <w:t>Position</w:t>
            </w:r>
          </w:p>
        </w:tc>
      </w:tr>
      <w:tr w:rsidR="008A7EA7" w:rsidRPr="00C3168E" w14:paraId="57B8C064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14:paraId="4E5DCA01" w14:textId="4E3186C0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 xml:space="preserve">Provider </w:t>
            </w:r>
            <w:r>
              <w:rPr>
                <w:rFonts w:ascii="Tenorite" w:hAnsi="Tenorite" w:cs="Arial"/>
                <w:sz w:val="22"/>
                <w:szCs w:val="22"/>
              </w:rPr>
              <w:t>Advisory Board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vAlign w:val="center"/>
          </w:tcPr>
          <w:p w14:paraId="7F1B5C81" w14:textId="318B0EC3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>
              <w:rPr>
                <w:rFonts w:ascii="Tenorite" w:hAnsi="Tenorite" w:cs="Arial"/>
                <w:sz w:val="22"/>
                <w:szCs w:val="22"/>
              </w:rPr>
              <w:t xml:space="preserve">Krishna Vedala, MD, Medical Director, Norman Regional Health </w:t>
            </w:r>
          </w:p>
        </w:tc>
      </w:tr>
      <w:tr w:rsidR="008A7EA7" w:rsidRPr="00C3168E" w14:paraId="0F7F4AE4" w14:textId="77777777" w:rsidTr="00B048AD">
        <w:trPr>
          <w:trHeight w:hRule="exact"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14:paraId="65B99C29" w14:textId="77777777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Quality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vAlign w:val="center"/>
          </w:tcPr>
          <w:p w14:paraId="1CA8B6F3" w14:textId="77777777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 xml:space="preserve">Robin Yoder, RN, Sr. Director of </w:t>
            </w:r>
            <w:r>
              <w:rPr>
                <w:rFonts w:ascii="Tenorite" w:hAnsi="Tenorite" w:cs="Arial"/>
                <w:sz w:val="22"/>
                <w:szCs w:val="22"/>
              </w:rPr>
              <w:t>Population Health, LifeCare</w:t>
            </w:r>
          </w:p>
        </w:tc>
      </w:tr>
      <w:tr w:rsidR="008A7EA7" w:rsidRPr="00C3168E" w14:paraId="70A27753" w14:textId="77777777" w:rsidTr="00B04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14:paraId="2168D2AA" w14:textId="77777777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Finance &amp; Payer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vAlign w:val="center"/>
          </w:tcPr>
          <w:p w14:paraId="4D668253" w14:textId="77777777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Kean Spellman, CEO, Grady Memorial Hospital</w:t>
            </w:r>
          </w:p>
        </w:tc>
      </w:tr>
      <w:tr w:rsidR="008A7EA7" w:rsidRPr="00C3168E" w14:paraId="05742D2B" w14:textId="77777777" w:rsidTr="00B048AD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  <w:vAlign w:val="center"/>
          </w:tcPr>
          <w:p w14:paraId="23C8AECE" w14:textId="77777777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HIT &amp; Data Analytics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4" w:type="dxa"/>
            <w:vAlign w:val="center"/>
          </w:tcPr>
          <w:p w14:paraId="64E6CDDB" w14:textId="77777777" w:rsidR="008A7EA7" w:rsidRPr="00C3168E" w:rsidRDefault="008A7EA7" w:rsidP="008A7EA7">
            <w:pPr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sz w:val="22"/>
                <w:szCs w:val="22"/>
              </w:rPr>
              <w:t>Roger Neal, VP &amp; COO, Duncan Regional Hospital</w:t>
            </w:r>
          </w:p>
        </w:tc>
      </w:tr>
    </w:tbl>
    <w:p w14:paraId="4C6D0C99" w14:textId="77777777" w:rsidR="008A7EA7" w:rsidRDefault="008A7EA7" w:rsidP="00827717">
      <w:pPr>
        <w:pStyle w:val="Heading3"/>
        <w:rPr>
          <w:rFonts w:ascii="Tenorite" w:hAnsi="Tenorite"/>
        </w:rPr>
      </w:pPr>
    </w:p>
    <w:p w14:paraId="36844E7B" w14:textId="77777777" w:rsidR="008A7EA7" w:rsidRPr="00C3168E" w:rsidRDefault="008A7EA7" w:rsidP="008A7EA7">
      <w:pPr>
        <w:pStyle w:val="Heading3"/>
        <w:rPr>
          <w:rFonts w:ascii="Tenorite" w:eastAsia="Arial" w:hAnsi="Tenorite"/>
          <w:b/>
          <w:bCs/>
          <w:i w:val="0"/>
          <w:iCs/>
          <w:sz w:val="24"/>
          <w:u w:val="single"/>
        </w:rPr>
      </w:pP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Types</w:t>
      </w:r>
      <w:r w:rsidRPr="00C3168E">
        <w:rPr>
          <w:rFonts w:ascii="Tenorite" w:hAnsi="Tenorite"/>
          <w:b/>
          <w:bCs/>
          <w:i w:val="0"/>
          <w:iCs/>
          <w:spacing w:val="-8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of</w:t>
      </w:r>
      <w:r w:rsidRPr="00C3168E">
        <w:rPr>
          <w:rFonts w:ascii="Tenorite" w:hAnsi="Tenorite"/>
          <w:b/>
          <w:bCs/>
          <w:i w:val="0"/>
          <w:iCs/>
          <w:spacing w:val="-2"/>
          <w:sz w:val="24"/>
          <w:u w:val="single"/>
        </w:rPr>
        <w:t xml:space="preserve"> ACO</w:t>
      </w:r>
      <w:r w:rsidRPr="00C3168E">
        <w:rPr>
          <w:rFonts w:ascii="Tenorite" w:hAnsi="Tenorite"/>
          <w:b/>
          <w:bCs/>
          <w:i w:val="0"/>
          <w:iCs/>
          <w:spacing w:val="-6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Participants,</w:t>
      </w:r>
      <w:r w:rsidRPr="00C3168E">
        <w:rPr>
          <w:rFonts w:ascii="Tenorite" w:hAnsi="Tenorite"/>
          <w:b/>
          <w:bCs/>
          <w:i w:val="0"/>
          <w:iCs/>
          <w:spacing w:val="-8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or</w:t>
      </w:r>
      <w:r w:rsidRPr="00C3168E">
        <w:rPr>
          <w:rFonts w:ascii="Tenorite" w:hAnsi="Tenorite"/>
          <w:b/>
          <w:bCs/>
          <w:i w:val="0"/>
          <w:iCs/>
          <w:spacing w:val="-5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Combinations</w:t>
      </w:r>
      <w:r w:rsidRPr="00C3168E">
        <w:rPr>
          <w:rFonts w:ascii="Tenorite" w:hAnsi="Tenorite"/>
          <w:b/>
          <w:bCs/>
          <w:i w:val="0"/>
          <w:iCs/>
          <w:spacing w:val="-7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of</w:t>
      </w:r>
      <w:r w:rsidRPr="00C3168E">
        <w:rPr>
          <w:rFonts w:ascii="Tenorite" w:hAnsi="Tenorite"/>
          <w:b/>
          <w:bCs/>
          <w:i w:val="0"/>
          <w:iCs/>
          <w:spacing w:val="-7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Participants,</w:t>
      </w:r>
      <w:r w:rsidRPr="00C3168E">
        <w:rPr>
          <w:rFonts w:ascii="Tenorite" w:hAnsi="Tenorite"/>
          <w:b/>
          <w:bCs/>
          <w:i w:val="0"/>
          <w:iCs/>
          <w:spacing w:val="-3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That</w:t>
      </w:r>
      <w:r w:rsidRPr="00C3168E">
        <w:rPr>
          <w:rFonts w:ascii="Tenorite" w:hAnsi="Tenorite"/>
          <w:b/>
          <w:bCs/>
          <w:i w:val="0"/>
          <w:iCs/>
          <w:spacing w:val="-7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Formed</w:t>
      </w:r>
      <w:r w:rsidRPr="00C3168E">
        <w:rPr>
          <w:rFonts w:ascii="Tenorite" w:hAnsi="Tenorite"/>
          <w:b/>
          <w:bCs/>
          <w:i w:val="0"/>
          <w:iCs/>
          <w:spacing w:val="-7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z w:val="24"/>
          <w:u w:val="single"/>
        </w:rPr>
        <w:t>the</w:t>
      </w:r>
      <w:r w:rsidRPr="00C3168E">
        <w:rPr>
          <w:rFonts w:ascii="Tenorite" w:hAnsi="Tenorite"/>
          <w:b/>
          <w:bCs/>
          <w:i w:val="0"/>
          <w:iCs/>
          <w:spacing w:val="-6"/>
          <w:sz w:val="24"/>
          <w:u w:val="single"/>
        </w:rPr>
        <w:t xml:space="preserve"> </w:t>
      </w:r>
      <w:r w:rsidRPr="00C3168E">
        <w:rPr>
          <w:rFonts w:ascii="Tenorite" w:hAnsi="Tenorite"/>
          <w:b/>
          <w:bCs/>
          <w:i w:val="0"/>
          <w:iCs/>
          <w:spacing w:val="-1"/>
          <w:sz w:val="24"/>
          <w:u w:val="single"/>
        </w:rPr>
        <w:t>ACO:</w:t>
      </w:r>
    </w:p>
    <w:p w14:paraId="58972B24" w14:textId="0CC38F17" w:rsidR="00827717" w:rsidRPr="00827717" w:rsidRDefault="008A7EA7" w:rsidP="008A7EA7">
      <w:pPr>
        <w:pStyle w:val="BodyText"/>
        <w:numPr>
          <w:ilvl w:val="0"/>
          <w:numId w:val="5"/>
        </w:numPr>
        <w:tabs>
          <w:tab w:val="left" w:pos="821"/>
        </w:tabs>
        <w:spacing w:before="123" w:after="120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>Partnerships or joint venture arrangements between hospitals and ACO professionals</w:t>
      </w:r>
      <w:r w:rsidR="00827717" w:rsidRPr="00827717">
        <w:rPr>
          <w:rFonts w:ascii="Tenorite" w:hAnsi="Tenorite" w:cs="Arial"/>
          <w:spacing w:val="-1"/>
          <w:sz w:val="22"/>
          <w:szCs w:val="22"/>
        </w:rPr>
        <w:br/>
      </w:r>
    </w:p>
    <w:p w14:paraId="366911DD" w14:textId="77777777" w:rsidR="00236035" w:rsidRPr="00C3168E" w:rsidRDefault="00236035" w:rsidP="00437E18">
      <w:pPr>
        <w:pStyle w:val="Heading2"/>
        <w:rPr>
          <w:rFonts w:ascii="Tenorite" w:hAnsi="Tenorite"/>
          <w:b/>
          <w:bCs/>
          <w:sz w:val="24"/>
          <w:szCs w:val="24"/>
          <w:u w:val="single"/>
        </w:rPr>
      </w:pPr>
      <w:bookmarkStart w:id="0" w:name="_Hlk110508079"/>
      <w:r>
        <w:rPr>
          <w:rFonts w:ascii="Tenorite" w:hAnsi="Tenorite"/>
          <w:b/>
          <w:bCs/>
          <w:sz w:val="24"/>
          <w:szCs w:val="24"/>
          <w:u w:val="single"/>
        </w:rPr>
        <w:lastRenderedPageBreak/>
        <w:t>SHARED SAVINGS &amp; LOSSES</w:t>
      </w:r>
    </w:p>
    <w:p w14:paraId="77DF0E45" w14:textId="77777777" w:rsidR="00236035" w:rsidRPr="00EA31AC" w:rsidRDefault="00236035" w:rsidP="00437E18">
      <w:pPr>
        <w:pStyle w:val="Heading3"/>
        <w:rPr>
          <w:rFonts w:ascii="Tenorite" w:hAnsi="Tenorite"/>
          <w:b/>
          <w:bCs/>
          <w:sz w:val="24"/>
        </w:rPr>
      </w:pPr>
      <w:proofErr w:type="gramStart"/>
      <w:r w:rsidRPr="00EA31AC">
        <w:rPr>
          <w:rFonts w:ascii="Tenorite" w:hAnsi="Tenorite"/>
          <w:b/>
          <w:bCs/>
          <w:sz w:val="24"/>
        </w:rPr>
        <w:t>Amount</w:t>
      </w:r>
      <w:proofErr w:type="gramEnd"/>
      <w:r w:rsidRPr="00EA31AC">
        <w:rPr>
          <w:rFonts w:ascii="Tenorite" w:hAnsi="Tenorite"/>
          <w:b/>
          <w:bCs/>
          <w:sz w:val="24"/>
        </w:rPr>
        <w:t xml:space="preserve"> of Shared Savings/Losses:</w:t>
      </w:r>
    </w:p>
    <w:p w14:paraId="433355BE" w14:textId="77777777" w:rsidR="00236035" w:rsidRPr="00C3168E" w:rsidRDefault="00236035" w:rsidP="00236035">
      <w:pPr>
        <w:pStyle w:val="BodyText"/>
        <w:numPr>
          <w:ilvl w:val="0"/>
          <w:numId w:val="5"/>
        </w:numPr>
        <w:tabs>
          <w:tab w:val="left" w:pos="821"/>
        </w:tabs>
        <w:spacing w:before="123"/>
        <w:rPr>
          <w:rFonts w:ascii="Tenorite" w:hAnsi="Tenorite" w:cs="Arial"/>
          <w:noProof/>
          <w:spacing w:val="-1"/>
          <w:sz w:val="22"/>
          <w:szCs w:val="22"/>
        </w:rPr>
      </w:pPr>
      <w:r w:rsidRPr="00C3168E">
        <w:rPr>
          <w:rFonts w:ascii="Tenorite" w:hAnsi="Tenorite" w:cs="Arial"/>
          <w:noProof/>
          <w:spacing w:val="-1"/>
          <w:sz w:val="22"/>
          <w:szCs w:val="22"/>
        </w:rPr>
        <w:t>Second Agreement Period</w:t>
      </w:r>
    </w:p>
    <w:p w14:paraId="236D2A6C" w14:textId="77777777" w:rsidR="00236035" w:rsidRPr="00C3168E" w:rsidRDefault="00236035" w:rsidP="00437E18">
      <w:pPr>
        <w:pStyle w:val="NoSpacing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 Year 2022, $0</w:t>
      </w:r>
    </w:p>
    <w:p w14:paraId="2E014741" w14:textId="77777777" w:rsidR="00236035" w:rsidRDefault="00236035" w:rsidP="00437E18">
      <w:pPr>
        <w:pStyle w:val="NoSpacing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 Year 2021, $0</w:t>
      </w:r>
    </w:p>
    <w:p w14:paraId="7E02A9D7" w14:textId="77777777" w:rsidR="00DB47CB" w:rsidRPr="00C3168E" w:rsidRDefault="00DB47CB" w:rsidP="00DB47CB">
      <w:pPr>
        <w:pStyle w:val="NoSpacing"/>
        <w:ind w:left="811"/>
        <w:rPr>
          <w:rFonts w:ascii="Tenorite" w:hAnsi="Tenorite" w:cs="Arial"/>
          <w:sz w:val="22"/>
          <w:szCs w:val="22"/>
        </w:rPr>
      </w:pPr>
    </w:p>
    <w:p w14:paraId="0217502D" w14:textId="77777777" w:rsidR="00236035" w:rsidRPr="00C3168E" w:rsidRDefault="00236035" w:rsidP="00236035">
      <w:pPr>
        <w:pStyle w:val="BodyText"/>
        <w:numPr>
          <w:ilvl w:val="0"/>
          <w:numId w:val="5"/>
        </w:numPr>
        <w:tabs>
          <w:tab w:val="left" w:pos="821"/>
        </w:tabs>
        <w:spacing w:before="123"/>
        <w:rPr>
          <w:rFonts w:ascii="Tenorite" w:hAnsi="Tenorite" w:cs="Arial"/>
          <w:noProof/>
          <w:spacing w:val="-1"/>
          <w:sz w:val="22"/>
          <w:szCs w:val="22"/>
        </w:rPr>
      </w:pPr>
      <w:r w:rsidRPr="00C3168E">
        <w:rPr>
          <w:rFonts w:ascii="Tenorite" w:hAnsi="Tenorite" w:cs="Arial"/>
          <w:noProof/>
          <w:spacing w:val="-1"/>
          <w:sz w:val="22"/>
          <w:szCs w:val="22"/>
        </w:rPr>
        <w:t>First Agreement Period</w:t>
      </w:r>
    </w:p>
    <w:p w14:paraId="536B6D5E" w14:textId="77777777" w:rsidR="00236035" w:rsidRPr="00C3168E" w:rsidRDefault="00236035" w:rsidP="00437E18">
      <w:pPr>
        <w:pStyle w:val="NoSpacing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</w:t>
      </w:r>
      <w:r w:rsidRPr="00C3168E">
        <w:rPr>
          <w:rFonts w:ascii="Tenorite" w:hAnsi="Tenorite" w:cs="Arial"/>
          <w:spacing w:val="-10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 xml:space="preserve">Year </w:t>
      </w:r>
      <w:r w:rsidRPr="00C3168E">
        <w:rPr>
          <w:rFonts w:ascii="Tenorite" w:hAnsi="Tenorite"/>
          <w:sz w:val="22"/>
          <w:szCs w:val="22"/>
        </w:rPr>
        <w:t>2020, $2,830,728</w:t>
      </w:r>
    </w:p>
    <w:p w14:paraId="5B4F90A2" w14:textId="77777777" w:rsidR="00236035" w:rsidRPr="00C3168E" w:rsidRDefault="00236035" w:rsidP="00437E18">
      <w:pPr>
        <w:pStyle w:val="NoSpacing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>Performance Year 2019, $0</w:t>
      </w:r>
    </w:p>
    <w:p w14:paraId="166C6D66" w14:textId="77777777" w:rsidR="00236035" w:rsidRPr="00C3168E" w:rsidRDefault="00236035" w:rsidP="00437E18">
      <w:pPr>
        <w:pStyle w:val="NoSpacing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>Performance Year 2018, $0</w:t>
      </w:r>
    </w:p>
    <w:p w14:paraId="58AD8DA9" w14:textId="77777777" w:rsidR="00236035" w:rsidRPr="00C3168E" w:rsidRDefault="00236035" w:rsidP="00437E18">
      <w:pPr>
        <w:pStyle w:val="Heading3"/>
        <w:rPr>
          <w:rFonts w:ascii="Tenorite" w:hAnsi="Tenorite"/>
          <w:sz w:val="22"/>
          <w:szCs w:val="22"/>
        </w:rPr>
      </w:pPr>
    </w:p>
    <w:p w14:paraId="152081A9" w14:textId="77777777" w:rsidR="00236035" w:rsidRPr="00EA31AC" w:rsidRDefault="00236035" w:rsidP="00437E18">
      <w:pPr>
        <w:pStyle w:val="Heading3"/>
        <w:rPr>
          <w:rFonts w:ascii="Tenorite" w:hAnsi="Tenorite"/>
          <w:b/>
          <w:bCs/>
          <w:sz w:val="24"/>
        </w:rPr>
      </w:pPr>
      <w:r w:rsidRPr="00EA31AC">
        <w:rPr>
          <w:rFonts w:ascii="Tenorite" w:hAnsi="Tenorite"/>
          <w:b/>
          <w:bCs/>
          <w:sz w:val="24"/>
        </w:rPr>
        <w:t>Shared Savings Distribution:</w:t>
      </w:r>
    </w:p>
    <w:p w14:paraId="1B1AEE23" w14:textId="77777777" w:rsidR="00236035" w:rsidRDefault="00236035" w:rsidP="00236035">
      <w:pPr>
        <w:pStyle w:val="BodyText"/>
        <w:widowControl w:val="0"/>
        <w:numPr>
          <w:ilvl w:val="0"/>
          <w:numId w:val="10"/>
        </w:numPr>
        <w:tabs>
          <w:tab w:val="left" w:pos="821"/>
        </w:tabs>
        <w:spacing w:before="121" w:after="0" w:line="240" w:lineRule="auto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Second Agreement Period</w:t>
      </w:r>
    </w:p>
    <w:p w14:paraId="732E81F7" w14:textId="77777777" w:rsidR="00236035" w:rsidRPr="00C3168E" w:rsidRDefault="00236035" w:rsidP="00437E18">
      <w:pPr>
        <w:pStyle w:val="BodyText"/>
        <w:widowControl w:val="0"/>
        <w:tabs>
          <w:tab w:val="left" w:pos="821"/>
        </w:tabs>
        <w:spacing w:before="121" w:after="0" w:line="240" w:lineRule="auto"/>
        <w:ind w:left="461" w:firstLine="0"/>
        <w:rPr>
          <w:rFonts w:ascii="Tenorite" w:hAnsi="Tenorite" w:cs="Arial"/>
          <w:sz w:val="22"/>
          <w:szCs w:val="22"/>
        </w:rPr>
      </w:pPr>
    </w:p>
    <w:p w14:paraId="5A3CC4FC" w14:textId="77777777" w:rsidR="00236035" w:rsidRPr="00C3168E" w:rsidRDefault="00236035" w:rsidP="00437E18">
      <w:pPr>
        <w:pStyle w:val="NoSpacing"/>
        <w:widowControl w:val="0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</w:t>
      </w:r>
      <w:r w:rsidRPr="00C3168E">
        <w:rPr>
          <w:rFonts w:ascii="Tenorite" w:hAnsi="Tenorite" w:cs="Arial"/>
          <w:spacing w:val="-10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Year</w:t>
      </w:r>
      <w:r w:rsidRPr="00C3168E">
        <w:rPr>
          <w:rFonts w:ascii="Tenorite" w:hAnsi="Tenorite" w:cs="Arial"/>
          <w:spacing w:val="-1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2022</w:t>
      </w:r>
    </w:p>
    <w:p w14:paraId="685DD2E2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7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infrastructure: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 w:cs="Arial"/>
          <w:sz w:val="22"/>
          <w:szCs w:val="22"/>
        </w:rPr>
        <w:t>NA</w:t>
      </w:r>
      <w:proofErr w:type="gramEnd"/>
    </w:p>
    <w:p w14:paraId="7270120C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redesigned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care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processes/resources: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 w:cs="Arial"/>
          <w:sz w:val="22"/>
          <w:szCs w:val="22"/>
        </w:rPr>
        <w:t>NA</w:t>
      </w:r>
      <w:proofErr w:type="gramEnd"/>
    </w:p>
    <w:p w14:paraId="5071506B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of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distribution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to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ACO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participants:</w:t>
      </w:r>
      <w:r w:rsidRPr="00C3168E">
        <w:rPr>
          <w:rFonts w:ascii="Tenorite" w:hAnsi="Tenorite" w:cs="Arial"/>
          <w:spacing w:val="-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NA</w:t>
      </w:r>
    </w:p>
    <w:p w14:paraId="2626EEAA" w14:textId="77777777" w:rsidR="00236035" w:rsidRPr="00C3168E" w:rsidRDefault="00236035" w:rsidP="00437E18">
      <w:pPr>
        <w:pStyle w:val="NoSpacing"/>
        <w:widowControl w:val="0"/>
        <w:ind w:left="811"/>
        <w:rPr>
          <w:rFonts w:ascii="Tenorite" w:hAnsi="Tenorite" w:cs="Arial"/>
          <w:sz w:val="22"/>
          <w:szCs w:val="22"/>
        </w:rPr>
      </w:pPr>
    </w:p>
    <w:p w14:paraId="3E9EC8C6" w14:textId="77777777" w:rsidR="00236035" w:rsidRPr="00C3168E" w:rsidRDefault="00236035" w:rsidP="00437E18">
      <w:pPr>
        <w:pStyle w:val="NoSpacing"/>
        <w:widowControl w:val="0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</w:t>
      </w:r>
      <w:r w:rsidRPr="00C3168E">
        <w:rPr>
          <w:rFonts w:ascii="Tenorite" w:hAnsi="Tenorite" w:cs="Arial"/>
          <w:spacing w:val="-10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Year</w:t>
      </w:r>
      <w:r w:rsidRPr="00C3168E">
        <w:rPr>
          <w:rFonts w:ascii="Tenorite" w:hAnsi="Tenorite" w:cs="Arial"/>
          <w:spacing w:val="-1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2021</w:t>
      </w:r>
    </w:p>
    <w:p w14:paraId="6C8925AD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7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infrastructure: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 w:cs="Arial"/>
          <w:sz w:val="22"/>
          <w:szCs w:val="22"/>
        </w:rPr>
        <w:t>NA</w:t>
      </w:r>
      <w:proofErr w:type="gramEnd"/>
    </w:p>
    <w:p w14:paraId="64773E34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redesigned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care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processes/resources: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 w:cs="Arial"/>
          <w:sz w:val="22"/>
          <w:szCs w:val="22"/>
        </w:rPr>
        <w:t>NA</w:t>
      </w:r>
      <w:proofErr w:type="gramEnd"/>
    </w:p>
    <w:p w14:paraId="4D9A4182" w14:textId="77777777" w:rsidR="00236035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of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distribution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to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ACO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participants:</w:t>
      </w:r>
      <w:r w:rsidRPr="00C3168E">
        <w:rPr>
          <w:rFonts w:ascii="Tenorite" w:hAnsi="Tenorite" w:cs="Arial"/>
          <w:spacing w:val="-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NA</w:t>
      </w:r>
    </w:p>
    <w:p w14:paraId="31CFF24B" w14:textId="77777777" w:rsidR="00236035" w:rsidRDefault="00236035" w:rsidP="00437E18">
      <w:pPr>
        <w:pStyle w:val="NoSpacing"/>
        <w:widowControl w:val="0"/>
        <w:rPr>
          <w:rFonts w:ascii="Tenorite" w:hAnsi="Tenorite" w:cs="Arial"/>
          <w:sz w:val="22"/>
          <w:szCs w:val="22"/>
        </w:rPr>
      </w:pPr>
    </w:p>
    <w:p w14:paraId="118EE776" w14:textId="77777777" w:rsidR="00236035" w:rsidRDefault="00236035" w:rsidP="00437E18">
      <w:pPr>
        <w:pStyle w:val="NoSpacing"/>
        <w:widowControl w:val="0"/>
        <w:ind w:left="720"/>
        <w:rPr>
          <w:rFonts w:ascii="Tenorite" w:hAnsi="Tenorite" w:cs="Arial"/>
          <w:sz w:val="22"/>
          <w:szCs w:val="22"/>
        </w:rPr>
      </w:pPr>
    </w:p>
    <w:p w14:paraId="325266E5" w14:textId="77777777" w:rsidR="00236035" w:rsidRPr="006E1B9F" w:rsidRDefault="00236035" w:rsidP="00236035">
      <w:pPr>
        <w:pStyle w:val="NoSpacing"/>
        <w:widowControl w:val="0"/>
        <w:numPr>
          <w:ilvl w:val="0"/>
          <w:numId w:val="11"/>
        </w:numPr>
        <w:rPr>
          <w:rFonts w:ascii="Tenorite" w:hAnsi="Tenorite" w:cs="Arial"/>
          <w:sz w:val="22"/>
          <w:szCs w:val="22"/>
        </w:rPr>
      </w:pPr>
      <w:r w:rsidRPr="006E1B9F">
        <w:rPr>
          <w:rFonts w:ascii="Tenorite" w:hAnsi="Tenorite" w:cs="Arial"/>
          <w:sz w:val="22"/>
          <w:szCs w:val="22"/>
        </w:rPr>
        <w:t>First Agreement Period</w:t>
      </w:r>
    </w:p>
    <w:p w14:paraId="1E422E8B" w14:textId="77777777" w:rsidR="00236035" w:rsidRPr="00C3168E" w:rsidRDefault="00236035" w:rsidP="00437E18">
      <w:pPr>
        <w:pStyle w:val="BodyText"/>
        <w:widowControl w:val="0"/>
        <w:tabs>
          <w:tab w:val="left" w:pos="821"/>
        </w:tabs>
        <w:spacing w:before="121" w:after="0" w:line="240" w:lineRule="auto"/>
        <w:ind w:firstLine="0"/>
        <w:rPr>
          <w:rFonts w:ascii="Tenorite" w:hAnsi="Tenorite" w:cs="Arial"/>
          <w:sz w:val="22"/>
          <w:szCs w:val="22"/>
        </w:rPr>
      </w:pPr>
    </w:p>
    <w:p w14:paraId="6C004BAE" w14:textId="77777777" w:rsidR="00236035" w:rsidRPr="00C3168E" w:rsidRDefault="00236035" w:rsidP="00236035">
      <w:pPr>
        <w:pStyle w:val="NoSpacing"/>
        <w:widowControl w:val="0"/>
        <w:numPr>
          <w:ilvl w:val="1"/>
          <w:numId w:val="11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</w:t>
      </w:r>
      <w:r w:rsidRPr="00C3168E">
        <w:rPr>
          <w:rFonts w:ascii="Tenorite" w:hAnsi="Tenorite" w:cs="Arial"/>
          <w:spacing w:val="-10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Year</w:t>
      </w:r>
      <w:r w:rsidRPr="00C3168E">
        <w:rPr>
          <w:rFonts w:ascii="Tenorite" w:hAnsi="Tenorite" w:cs="Arial"/>
          <w:spacing w:val="-1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2020</w:t>
      </w:r>
    </w:p>
    <w:p w14:paraId="62645376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7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infrastructure: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r w:rsidRPr="00C3168E">
        <w:rPr>
          <w:rFonts w:ascii="Tenorite" w:hAnsi="Tenorite"/>
          <w:sz w:val="22"/>
          <w:szCs w:val="22"/>
        </w:rPr>
        <w:t>0</w:t>
      </w:r>
      <w:r w:rsidRPr="00C3168E">
        <w:rPr>
          <w:rFonts w:ascii="Tenorite" w:hAnsi="Tenorite" w:cs="Arial"/>
          <w:spacing w:val="-1"/>
          <w:sz w:val="22"/>
          <w:szCs w:val="22"/>
        </w:rPr>
        <w:t xml:space="preserve">% </w:t>
      </w:r>
    </w:p>
    <w:p w14:paraId="3DE2BC72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redesigned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care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processes/resources: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r w:rsidRPr="00C3168E">
        <w:rPr>
          <w:rFonts w:ascii="Tenorite" w:hAnsi="Tenorite"/>
          <w:sz w:val="22"/>
          <w:szCs w:val="22"/>
        </w:rPr>
        <w:t>80</w:t>
      </w:r>
      <w:r w:rsidRPr="00C3168E">
        <w:rPr>
          <w:rFonts w:ascii="Tenorite" w:hAnsi="Tenorite" w:cs="Arial"/>
          <w:sz w:val="22"/>
          <w:szCs w:val="22"/>
        </w:rPr>
        <w:t>%</w:t>
      </w:r>
    </w:p>
    <w:p w14:paraId="3E642E71" w14:textId="77777777" w:rsidR="00236035" w:rsidRPr="00A12692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of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distribution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to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ACO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participants:</w:t>
      </w:r>
      <w:r w:rsidRPr="00C3168E">
        <w:rPr>
          <w:rFonts w:ascii="Tenorite" w:hAnsi="Tenorite" w:cs="Arial"/>
          <w:spacing w:val="-1"/>
          <w:sz w:val="22"/>
          <w:szCs w:val="22"/>
        </w:rPr>
        <w:t xml:space="preserve"> </w:t>
      </w:r>
      <w:r w:rsidRPr="00C3168E">
        <w:rPr>
          <w:rFonts w:ascii="Tenorite" w:hAnsi="Tenorite"/>
          <w:sz w:val="22"/>
          <w:szCs w:val="22"/>
        </w:rPr>
        <w:t>20</w:t>
      </w:r>
      <w:r w:rsidRPr="00C3168E">
        <w:rPr>
          <w:rFonts w:ascii="Tenorite" w:hAnsi="Tenorite" w:cs="Arial"/>
          <w:spacing w:val="-1"/>
          <w:sz w:val="22"/>
          <w:szCs w:val="22"/>
        </w:rPr>
        <w:t>%</w:t>
      </w:r>
    </w:p>
    <w:p w14:paraId="24567467" w14:textId="77777777" w:rsidR="00236035" w:rsidRPr="00C3168E" w:rsidRDefault="00236035" w:rsidP="00437E18">
      <w:pPr>
        <w:pStyle w:val="NoSpacing"/>
        <w:widowControl w:val="0"/>
        <w:ind w:left="1540"/>
        <w:rPr>
          <w:rFonts w:ascii="Tenorite" w:hAnsi="Tenorite" w:cs="Arial"/>
          <w:sz w:val="22"/>
          <w:szCs w:val="22"/>
        </w:rPr>
      </w:pPr>
    </w:p>
    <w:p w14:paraId="23BC549C" w14:textId="77777777" w:rsidR="00236035" w:rsidRPr="00C3168E" w:rsidRDefault="00236035" w:rsidP="00236035">
      <w:pPr>
        <w:pStyle w:val="NoSpacing"/>
        <w:widowControl w:val="0"/>
        <w:numPr>
          <w:ilvl w:val="0"/>
          <w:numId w:val="1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</w:t>
      </w:r>
      <w:r w:rsidRPr="00C3168E">
        <w:rPr>
          <w:rFonts w:ascii="Tenorite" w:hAnsi="Tenorite" w:cs="Arial"/>
          <w:spacing w:val="-10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Year</w:t>
      </w:r>
      <w:r w:rsidRPr="00C3168E">
        <w:rPr>
          <w:rFonts w:ascii="Tenorite" w:hAnsi="Tenorite" w:cs="Arial"/>
          <w:spacing w:val="-1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2019</w:t>
      </w:r>
    </w:p>
    <w:p w14:paraId="0B069933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7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infrastructure: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/>
          <w:sz w:val="22"/>
          <w:szCs w:val="22"/>
        </w:rPr>
        <w:t>NA</w:t>
      </w:r>
      <w:proofErr w:type="gramEnd"/>
    </w:p>
    <w:p w14:paraId="172FF9AB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redesigned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care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processes/resources: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/>
          <w:sz w:val="22"/>
          <w:szCs w:val="22"/>
        </w:rPr>
        <w:t>NA</w:t>
      </w:r>
      <w:proofErr w:type="gramEnd"/>
    </w:p>
    <w:p w14:paraId="2689DB2E" w14:textId="77777777" w:rsidR="00236035" w:rsidRPr="003818B4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of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distribution</w:t>
      </w:r>
      <w:r w:rsidRPr="00C3168E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to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ACO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participants:</w:t>
      </w:r>
      <w:r w:rsidRPr="00C3168E">
        <w:rPr>
          <w:rFonts w:ascii="Tenorite" w:hAnsi="Tenorite" w:cs="Arial"/>
          <w:spacing w:val="-1"/>
          <w:sz w:val="22"/>
          <w:szCs w:val="22"/>
        </w:rPr>
        <w:t xml:space="preserve"> </w:t>
      </w:r>
      <w:r w:rsidRPr="00C3168E">
        <w:rPr>
          <w:rFonts w:ascii="Tenorite" w:hAnsi="Tenorite"/>
          <w:sz w:val="22"/>
          <w:szCs w:val="22"/>
        </w:rPr>
        <w:t>NA</w:t>
      </w:r>
    </w:p>
    <w:p w14:paraId="11AA472F" w14:textId="77777777" w:rsidR="00236035" w:rsidRPr="00C3168E" w:rsidRDefault="00236035" w:rsidP="00437E18">
      <w:pPr>
        <w:pStyle w:val="NoSpacing"/>
        <w:widowControl w:val="0"/>
        <w:ind w:left="1540"/>
        <w:rPr>
          <w:rFonts w:ascii="Tenorite" w:hAnsi="Tenorite" w:cs="Arial"/>
          <w:sz w:val="22"/>
          <w:szCs w:val="22"/>
        </w:rPr>
      </w:pPr>
    </w:p>
    <w:p w14:paraId="4C7996E3" w14:textId="77777777" w:rsidR="00236035" w:rsidRPr="00C3168E" w:rsidRDefault="00236035" w:rsidP="00236035">
      <w:pPr>
        <w:pStyle w:val="NoSpacing"/>
        <w:widowControl w:val="0"/>
        <w:numPr>
          <w:ilvl w:val="0"/>
          <w:numId w:val="1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Performance</w:t>
      </w:r>
      <w:r w:rsidRPr="00C3168E">
        <w:rPr>
          <w:rFonts w:ascii="Tenorite" w:hAnsi="Tenorite" w:cs="Arial"/>
          <w:spacing w:val="-10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Year</w:t>
      </w:r>
      <w:r w:rsidRPr="00C3168E">
        <w:rPr>
          <w:rFonts w:ascii="Tenorite" w:hAnsi="Tenorite" w:cs="Arial"/>
          <w:spacing w:val="-11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2018</w:t>
      </w:r>
    </w:p>
    <w:p w14:paraId="6F9E60DF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7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infrastructure: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/>
          <w:sz w:val="22"/>
          <w:szCs w:val="22"/>
        </w:rPr>
        <w:t>NA</w:t>
      </w:r>
      <w:proofErr w:type="gramEnd"/>
    </w:p>
    <w:p w14:paraId="29F7461F" w14:textId="77777777" w:rsidR="00236035" w:rsidRPr="00C3168E" w:rsidRDefault="00236035" w:rsidP="00236035">
      <w:pPr>
        <w:pStyle w:val="NoSpacing"/>
        <w:widowControl w:val="0"/>
        <w:numPr>
          <w:ilvl w:val="1"/>
          <w:numId w:val="2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Proportion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invested</w:t>
      </w:r>
      <w:r w:rsidRPr="00C3168E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C3168E">
        <w:rPr>
          <w:rFonts w:ascii="Tenorite" w:hAnsi="Tenorite" w:cs="Arial"/>
          <w:spacing w:val="-1"/>
          <w:sz w:val="22"/>
          <w:szCs w:val="22"/>
        </w:rPr>
        <w:t>in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redesigned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care</w:t>
      </w:r>
      <w:r w:rsidRPr="00C3168E">
        <w:rPr>
          <w:rFonts w:ascii="Tenorite" w:hAnsi="Tenorite" w:cs="Arial"/>
          <w:spacing w:val="-9"/>
          <w:sz w:val="22"/>
          <w:szCs w:val="22"/>
        </w:rPr>
        <w:t xml:space="preserve"> </w:t>
      </w:r>
      <w:r w:rsidRPr="00C3168E">
        <w:rPr>
          <w:rFonts w:ascii="Tenorite" w:hAnsi="Tenorite" w:cs="Arial"/>
          <w:sz w:val="22"/>
          <w:szCs w:val="22"/>
        </w:rPr>
        <w:t>processes/resources:</w:t>
      </w:r>
      <w:r w:rsidRPr="00C3168E">
        <w:rPr>
          <w:rFonts w:ascii="Tenorite" w:hAnsi="Tenorite" w:cs="Arial"/>
          <w:spacing w:val="-4"/>
          <w:sz w:val="22"/>
          <w:szCs w:val="22"/>
        </w:rPr>
        <w:t xml:space="preserve"> </w:t>
      </w:r>
      <w:proofErr w:type="gramStart"/>
      <w:r w:rsidRPr="00C3168E">
        <w:rPr>
          <w:rFonts w:ascii="Tenorite" w:hAnsi="Tenorite"/>
          <w:sz w:val="22"/>
          <w:szCs w:val="22"/>
        </w:rPr>
        <w:t>NA</w:t>
      </w:r>
      <w:proofErr w:type="gramEnd"/>
    </w:p>
    <w:p w14:paraId="0E49D786" w14:textId="77777777" w:rsidR="00236035" w:rsidRPr="00236035" w:rsidRDefault="00236035" w:rsidP="00236035">
      <w:pPr>
        <w:pStyle w:val="ListParagraph"/>
        <w:numPr>
          <w:ilvl w:val="1"/>
          <w:numId w:val="2"/>
        </w:numPr>
        <w:spacing w:before="5"/>
        <w:rPr>
          <w:rFonts w:ascii="Tenorite" w:hAnsi="Tenorite" w:cs="Arial"/>
          <w:spacing w:val="-1"/>
          <w:sz w:val="22"/>
          <w:szCs w:val="22"/>
        </w:rPr>
      </w:pPr>
      <w:r w:rsidRPr="003818B4">
        <w:rPr>
          <w:rFonts w:ascii="Tenorite" w:hAnsi="Tenorite" w:cs="Arial"/>
          <w:sz w:val="22"/>
          <w:szCs w:val="22"/>
        </w:rPr>
        <w:t>Proportion</w:t>
      </w:r>
      <w:r w:rsidRPr="003818B4">
        <w:rPr>
          <w:rFonts w:ascii="Tenorite" w:hAnsi="Tenorite" w:cs="Arial"/>
          <w:spacing w:val="-8"/>
          <w:sz w:val="22"/>
          <w:szCs w:val="22"/>
        </w:rPr>
        <w:t xml:space="preserve"> </w:t>
      </w:r>
      <w:r w:rsidRPr="003818B4">
        <w:rPr>
          <w:rFonts w:ascii="Tenorite" w:hAnsi="Tenorite" w:cs="Arial"/>
          <w:spacing w:val="-1"/>
          <w:sz w:val="22"/>
          <w:szCs w:val="22"/>
        </w:rPr>
        <w:t>of</w:t>
      </w:r>
      <w:r w:rsidRPr="003818B4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3818B4">
        <w:rPr>
          <w:rFonts w:ascii="Tenorite" w:hAnsi="Tenorite" w:cs="Arial"/>
          <w:sz w:val="22"/>
          <w:szCs w:val="22"/>
        </w:rPr>
        <w:t>distribution</w:t>
      </w:r>
      <w:r w:rsidRPr="003818B4">
        <w:rPr>
          <w:rFonts w:ascii="Tenorite" w:hAnsi="Tenorite" w:cs="Arial"/>
          <w:spacing w:val="-5"/>
          <w:sz w:val="22"/>
          <w:szCs w:val="22"/>
        </w:rPr>
        <w:t xml:space="preserve"> </w:t>
      </w:r>
      <w:r w:rsidRPr="003818B4">
        <w:rPr>
          <w:rFonts w:ascii="Tenorite" w:hAnsi="Tenorite" w:cs="Arial"/>
          <w:sz w:val="22"/>
          <w:szCs w:val="22"/>
        </w:rPr>
        <w:t>to</w:t>
      </w:r>
      <w:r w:rsidRPr="003818B4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3818B4">
        <w:rPr>
          <w:rFonts w:ascii="Tenorite" w:hAnsi="Tenorite" w:cs="Arial"/>
          <w:spacing w:val="-1"/>
          <w:sz w:val="22"/>
          <w:szCs w:val="22"/>
        </w:rPr>
        <w:t>ACO</w:t>
      </w:r>
      <w:r w:rsidRPr="003818B4">
        <w:rPr>
          <w:rFonts w:ascii="Tenorite" w:hAnsi="Tenorite" w:cs="Arial"/>
          <w:spacing w:val="-6"/>
          <w:sz w:val="22"/>
          <w:szCs w:val="22"/>
        </w:rPr>
        <w:t xml:space="preserve"> </w:t>
      </w:r>
      <w:r w:rsidRPr="003818B4">
        <w:rPr>
          <w:rFonts w:ascii="Tenorite" w:hAnsi="Tenorite" w:cs="Arial"/>
          <w:sz w:val="22"/>
          <w:szCs w:val="22"/>
        </w:rPr>
        <w:t>participants:</w:t>
      </w:r>
      <w:r w:rsidRPr="003818B4">
        <w:rPr>
          <w:rFonts w:ascii="Tenorite" w:hAnsi="Tenorite" w:cs="Arial"/>
          <w:spacing w:val="-1"/>
          <w:sz w:val="22"/>
          <w:szCs w:val="22"/>
        </w:rPr>
        <w:t xml:space="preserve"> </w:t>
      </w:r>
      <w:r w:rsidRPr="003818B4">
        <w:rPr>
          <w:rFonts w:ascii="Tenorite" w:hAnsi="Tenorite"/>
          <w:sz w:val="22"/>
          <w:szCs w:val="22"/>
        </w:rPr>
        <w:t>NA</w:t>
      </w:r>
    </w:p>
    <w:p w14:paraId="728CF335" w14:textId="77777777" w:rsidR="00236035" w:rsidRDefault="00236035" w:rsidP="00236035">
      <w:pPr>
        <w:spacing w:before="5"/>
        <w:rPr>
          <w:rFonts w:ascii="Tenorite" w:hAnsi="Tenorite" w:cs="Arial"/>
          <w:spacing w:val="-1"/>
          <w:sz w:val="22"/>
          <w:szCs w:val="22"/>
        </w:rPr>
      </w:pPr>
    </w:p>
    <w:p w14:paraId="719B97B1" w14:textId="77777777" w:rsidR="00236035" w:rsidRDefault="00236035" w:rsidP="00236035">
      <w:pPr>
        <w:spacing w:before="5"/>
        <w:rPr>
          <w:rFonts w:ascii="Tenorite" w:hAnsi="Tenorite" w:cs="Arial"/>
          <w:spacing w:val="-1"/>
          <w:sz w:val="22"/>
          <w:szCs w:val="22"/>
        </w:rPr>
      </w:pPr>
    </w:p>
    <w:p w14:paraId="10D385E3" w14:textId="77777777" w:rsidR="00236035" w:rsidRDefault="00236035" w:rsidP="00236035">
      <w:pPr>
        <w:spacing w:before="5"/>
        <w:rPr>
          <w:rFonts w:ascii="Tenorite" w:hAnsi="Tenorite" w:cs="Arial"/>
          <w:spacing w:val="-1"/>
          <w:sz w:val="22"/>
          <w:szCs w:val="22"/>
        </w:rPr>
      </w:pPr>
    </w:p>
    <w:p w14:paraId="74BEA613" w14:textId="77777777" w:rsidR="009E762A" w:rsidRPr="00C3168E" w:rsidRDefault="009E762A" w:rsidP="009E762A">
      <w:pPr>
        <w:pStyle w:val="Heading2"/>
        <w:rPr>
          <w:rFonts w:ascii="Tenorite" w:hAnsi="Tenorite"/>
          <w:b/>
          <w:bCs/>
          <w:sz w:val="24"/>
          <w:szCs w:val="24"/>
          <w:u w:val="single"/>
        </w:rPr>
      </w:pPr>
      <w:r>
        <w:rPr>
          <w:rFonts w:ascii="Tenorite" w:hAnsi="Tenorite"/>
          <w:b/>
          <w:bCs/>
          <w:sz w:val="24"/>
          <w:szCs w:val="24"/>
          <w:u w:val="single"/>
        </w:rPr>
        <w:lastRenderedPageBreak/>
        <w:t>QUALITY PERFORMANCE RESULTS</w:t>
      </w:r>
    </w:p>
    <w:p w14:paraId="50F60FBA" w14:textId="77777777" w:rsidR="009E762A" w:rsidRPr="00C3168E" w:rsidRDefault="009E762A" w:rsidP="009E762A">
      <w:pPr>
        <w:pStyle w:val="Heading3"/>
        <w:rPr>
          <w:rFonts w:ascii="Tenorite" w:hAnsi="Tenorite"/>
          <w:sz w:val="24"/>
        </w:rPr>
      </w:pPr>
      <w:r w:rsidRPr="00C3168E">
        <w:rPr>
          <w:rFonts w:ascii="Tenorite" w:hAnsi="Tenorite"/>
          <w:sz w:val="24"/>
        </w:rPr>
        <w:t>2022 Quality Performance Results:</w:t>
      </w:r>
    </w:p>
    <w:p w14:paraId="0AC630E9" w14:textId="77777777" w:rsidR="009E762A" w:rsidRPr="00C3168E" w:rsidRDefault="009E762A" w:rsidP="009E762A">
      <w:pPr>
        <w:rPr>
          <w:rFonts w:ascii="Tenorite" w:hAnsi="Tenorite" w:cs="Arial"/>
          <w:sz w:val="24"/>
          <w:szCs w:val="24"/>
        </w:rPr>
      </w:pPr>
      <w:r w:rsidRPr="00C3168E">
        <w:rPr>
          <w:rFonts w:ascii="Tenorite" w:hAnsi="Tenorite" w:cs="Arial"/>
          <w:sz w:val="24"/>
          <w:szCs w:val="24"/>
        </w:rPr>
        <w:t>Quality performance results are based on CMS Web Interface</w:t>
      </w:r>
    </w:p>
    <w:tbl>
      <w:tblPr>
        <w:tblStyle w:val="GridTable4-Accent1"/>
        <w:tblW w:w="10078" w:type="dxa"/>
        <w:tblLayout w:type="fixed"/>
        <w:tblLook w:val="01A0" w:firstRow="1" w:lastRow="0" w:firstColumn="1" w:lastColumn="1" w:noHBand="0" w:noVBand="0"/>
      </w:tblPr>
      <w:tblGrid>
        <w:gridCol w:w="1771"/>
        <w:gridCol w:w="3108"/>
        <w:gridCol w:w="2664"/>
        <w:gridCol w:w="1421"/>
        <w:gridCol w:w="1114"/>
      </w:tblGrid>
      <w:tr w:rsidR="009E762A" w:rsidRPr="00C3168E" w14:paraId="57F907F8" w14:textId="77777777" w:rsidTr="00437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04F020E" w14:textId="77777777" w:rsidR="009E762A" w:rsidRPr="00C3168E" w:rsidRDefault="009E762A" w:rsidP="00437E18">
            <w:pPr>
              <w:pStyle w:val="TableParagraph"/>
              <w:ind w:left="102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 xml:space="preserve">Measure #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220EC1C2" w14:textId="77777777" w:rsidR="009E762A" w:rsidRPr="00C3168E" w:rsidRDefault="009E762A" w:rsidP="00437E18">
            <w:pPr>
              <w:pStyle w:val="TableParagraph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Measure</w:t>
            </w:r>
            <w:r w:rsidRPr="00C3168E">
              <w:rPr>
                <w:rFonts w:ascii="Tenorite" w:hAnsi="Tenorite" w:cs="Arial"/>
                <w:b/>
                <w:spacing w:val="-15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Name</w:t>
            </w:r>
          </w:p>
        </w:tc>
        <w:tc>
          <w:tcPr>
            <w:tcW w:w="2664" w:type="dxa"/>
          </w:tcPr>
          <w:p w14:paraId="2B2BEDE5" w14:textId="77777777" w:rsidR="009E762A" w:rsidRPr="00C3168E" w:rsidRDefault="009E762A" w:rsidP="00437E18">
            <w:pPr>
              <w:pStyle w:val="TableParagraph"/>
              <w:ind w:left="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Collection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4F52296E" w14:textId="77777777" w:rsidR="009E762A" w:rsidRPr="00C3168E" w:rsidRDefault="009E762A" w:rsidP="00437E18">
            <w:pPr>
              <w:pStyle w:val="TableParagraph"/>
              <w:spacing w:line="226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Rate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1E0C467E" w14:textId="77777777" w:rsidR="009E762A" w:rsidRPr="00C3168E" w:rsidRDefault="009E762A" w:rsidP="00437E18">
            <w:pPr>
              <w:pStyle w:val="TableParagraph"/>
              <w:jc w:val="center"/>
              <w:rPr>
                <w:rFonts w:ascii="Tenorite" w:hAnsi="Tenorite"/>
                <w:sz w:val="22"/>
                <w:szCs w:val="22"/>
              </w:rPr>
            </w:pPr>
            <w:r w:rsidRPr="00C3168E">
              <w:rPr>
                <w:rFonts w:ascii="Tenorite" w:hAnsi="Tenorite" w:cs="Arial"/>
                <w:b/>
                <w:spacing w:val="-1"/>
                <w:sz w:val="22"/>
                <w:szCs w:val="22"/>
              </w:rPr>
              <w:t>ACO</w:t>
            </w:r>
            <w:r w:rsidRPr="00C3168E">
              <w:rPr>
                <w:rFonts w:ascii="Tenorite" w:hAnsi="Tenorite" w:cs="Arial"/>
                <w:b/>
                <w:spacing w:val="-10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b/>
                <w:sz w:val="22"/>
                <w:szCs w:val="22"/>
              </w:rPr>
              <w:t>Mean</w:t>
            </w:r>
          </w:p>
        </w:tc>
      </w:tr>
      <w:tr w:rsidR="009E762A" w:rsidRPr="00C3168E" w14:paraId="1023A33B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7B397C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CAHPS-1</w:t>
            </w:r>
            <w:r w:rsidRPr="00C3168E" w:rsidDel="00D76E1F">
              <w:rPr>
                <w:rFonts w:ascii="Tenorite" w:hAnsi="Tenorite" w:cs="Arial"/>
                <w:sz w:val="22"/>
                <w:szCs w:val="22"/>
              </w:rPr>
              <w:t xml:space="preserve"> </w:t>
            </w:r>
            <w:r w:rsidRPr="00C3168E">
              <w:rPr>
                <w:rFonts w:ascii="Tenorite" w:hAnsi="Tenorite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0FD2693D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Getting Timely Care, Appointments, and Information</w:t>
            </w:r>
          </w:p>
        </w:tc>
        <w:tc>
          <w:tcPr>
            <w:tcW w:w="2664" w:type="dxa"/>
          </w:tcPr>
          <w:p w14:paraId="161C08A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4C83B63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86.09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73F16E5C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83.96</w:t>
            </w:r>
          </w:p>
        </w:tc>
      </w:tr>
      <w:tr w:rsidR="009E762A" w:rsidRPr="00C3168E" w14:paraId="216A4455" w14:textId="77777777" w:rsidTr="00437E1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4239BFD0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3C805CF0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How Well Providers Communicate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237A3CE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237E477A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93.99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3E88CE9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93.47</w:t>
            </w:r>
          </w:p>
        </w:tc>
      </w:tr>
      <w:tr w:rsidR="009E762A" w:rsidRPr="00C3168E" w14:paraId="40DFB025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4CC43AE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2B4D12AC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Patient’s Rating of Provider</w:t>
            </w:r>
          </w:p>
        </w:tc>
        <w:tc>
          <w:tcPr>
            <w:tcW w:w="2664" w:type="dxa"/>
          </w:tcPr>
          <w:p w14:paraId="46D22D9F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082CFE2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91.37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411E423B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92.06</w:t>
            </w:r>
          </w:p>
        </w:tc>
      </w:tr>
      <w:tr w:rsidR="009E762A" w:rsidRPr="00C3168E" w14:paraId="40766C1F" w14:textId="77777777" w:rsidTr="00437E1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607545B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0DFF97BB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Access to Specialists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216CA12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5F6EFBD4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78.32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3FBFE9BA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77.00</w:t>
            </w:r>
          </w:p>
        </w:tc>
      </w:tr>
      <w:tr w:rsidR="009E762A" w:rsidRPr="00C3168E" w14:paraId="5879ECD7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A1EBC2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2824E44F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Health Promotion and Education</w:t>
            </w:r>
          </w:p>
        </w:tc>
        <w:tc>
          <w:tcPr>
            <w:tcW w:w="2664" w:type="dxa"/>
          </w:tcPr>
          <w:p w14:paraId="2A5770C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778D95F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61.99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0DBE4C18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62.68</w:t>
            </w:r>
          </w:p>
        </w:tc>
      </w:tr>
      <w:tr w:rsidR="009E762A" w:rsidRPr="00C3168E" w14:paraId="2563DEB5" w14:textId="77777777" w:rsidTr="00437E1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587FCFD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3A546B5A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Shared Decision Making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53A7412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527B266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65.6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597CD77E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60.97</w:t>
            </w:r>
          </w:p>
        </w:tc>
      </w:tr>
      <w:tr w:rsidR="009E762A" w:rsidRPr="00C3168E" w14:paraId="79449E68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36388BE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1C81A356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Health Status and Functional Status</w:t>
            </w:r>
          </w:p>
        </w:tc>
        <w:tc>
          <w:tcPr>
            <w:tcW w:w="2664" w:type="dxa"/>
          </w:tcPr>
          <w:p w14:paraId="3463EA9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782A8BB9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71.64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133F2A40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73.06</w:t>
            </w:r>
          </w:p>
        </w:tc>
      </w:tr>
      <w:tr w:rsidR="009E762A" w:rsidRPr="00C3168E" w14:paraId="6B6DA462" w14:textId="77777777" w:rsidTr="00437E1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587DEEB8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723BFB42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Stewardship of Patient Resources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0222FAD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12FD679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25.92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1E7AE34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25.62</w:t>
            </w:r>
          </w:p>
        </w:tc>
      </w:tr>
      <w:tr w:rsidR="009E762A" w:rsidRPr="00C3168E" w14:paraId="4B4E7E03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848270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330E393F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Courteous and Helpful Office Staff</w:t>
            </w:r>
          </w:p>
        </w:tc>
        <w:tc>
          <w:tcPr>
            <w:tcW w:w="2664" w:type="dxa"/>
          </w:tcPr>
          <w:p w14:paraId="43B6E979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5B279AA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94.61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1964CE6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91.97</w:t>
            </w:r>
          </w:p>
        </w:tc>
      </w:tr>
      <w:tr w:rsidR="009E762A" w:rsidRPr="00C3168E" w14:paraId="7ECD6972" w14:textId="77777777" w:rsidTr="00437E1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1D450EF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CAHPS-8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7D5BACFC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Care Coordination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41083389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CAHPS for MIPS Survey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72ADEF80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86.4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15C9EE7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85.46</w:t>
            </w:r>
          </w:p>
        </w:tc>
      </w:tr>
      <w:tr w:rsidR="009E762A" w:rsidRPr="00C3168E" w14:paraId="2D44524D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953390B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479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78C033EF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Hospital-Wide, 30-Day, All-Cause Unplanned Readmission (HWR) Rate for MIPS Groups</w:t>
            </w:r>
          </w:p>
        </w:tc>
        <w:tc>
          <w:tcPr>
            <w:tcW w:w="2664" w:type="dxa"/>
          </w:tcPr>
          <w:p w14:paraId="009548F8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Administrative Claims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7A1D105B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0.155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4809711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0.151</w:t>
            </w:r>
          </w:p>
        </w:tc>
      </w:tr>
      <w:tr w:rsidR="009E762A" w:rsidRPr="00C3168E" w14:paraId="137D4FEC" w14:textId="77777777" w:rsidTr="00437E18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311630BC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484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3B587131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Clinician and Clinician Group Risk-standardized Hospital Admission Rates for Patients with Multiple Chronic Conditions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4AFB36EC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Administrative Claims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2276D89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27.84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445F34E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30.97</w:t>
            </w:r>
          </w:p>
        </w:tc>
      </w:tr>
      <w:tr w:rsidR="009E762A" w:rsidRPr="00C3168E" w14:paraId="3A9A05CA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96FC79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318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60487778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Falls: Screening for Future Fall Risk</w:t>
            </w:r>
          </w:p>
        </w:tc>
        <w:tc>
          <w:tcPr>
            <w:tcW w:w="2664" w:type="dxa"/>
          </w:tcPr>
          <w:p w14:paraId="571C165A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6B9259C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90.56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688B146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87.83</w:t>
            </w:r>
          </w:p>
        </w:tc>
      </w:tr>
      <w:tr w:rsidR="009E762A" w:rsidRPr="00C3168E" w14:paraId="30703C4E" w14:textId="77777777" w:rsidTr="00437E18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41DCD878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lastRenderedPageBreak/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50695560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Preventative Care and Screening: Influenza Immunization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73FD1F49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50A62470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68.3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10D0AC5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77.34</w:t>
            </w:r>
          </w:p>
        </w:tc>
      </w:tr>
      <w:tr w:rsidR="009E762A" w:rsidRPr="00C3168E" w14:paraId="258EF1F1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CC646BD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226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3D94A8A9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Preventative Care and Screening: Tobacco Use: Screening and Cessation Intervention</w:t>
            </w:r>
          </w:p>
        </w:tc>
        <w:tc>
          <w:tcPr>
            <w:tcW w:w="2664" w:type="dxa"/>
          </w:tcPr>
          <w:p w14:paraId="0B1739BC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150E88B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74.6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699F766C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79.27</w:t>
            </w:r>
          </w:p>
        </w:tc>
      </w:tr>
      <w:tr w:rsidR="009E762A" w:rsidRPr="00C3168E" w14:paraId="60C53FA4" w14:textId="77777777" w:rsidTr="00437E1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77E462D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0FAFFBF1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Preventative Care and Screening for Depression and Follow-up Plan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6D61048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3DF7567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54BC8EF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76.97</w:t>
            </w:r>
          </w:p>
        </w:tc>
      </w:tr>
      <w:tr w:rsidR="009E762A" w:rsidRPr="00C3168E" w14:paraId="40AFC677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A27735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113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26806E47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Colorectal Cancer Screening</w:t>
            </w:r>
          </w:p>
        </w:tc>
        <w:tc>
          <w:tcPr>
            <w:tcW w:w="2664" w:type="dxa"/>
          </w:tcPr>
          <w:p w14:paraId="281370F0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0CE0642F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72.34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17700D0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75.32</w:t>
            </w:r>
          </w:p>
        </w:tc>
      </w:tr>
      <w:tr w:rsidR="009E762A" w:rsidRPr="00C3168E" w14:paraId="04D339AB" w14:textId="77777777" w:rsidTr="00437E18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325D9AAC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112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4C039159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Breast Cancer Screening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3FEBED8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5903567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80.07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7018DC9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78.07</w:t>
            </w:r>
          </w:p>
        </w:tc>
      </w:tr>
      <w:tr w:rsidR="009E762A" w:rsidRPr="00C3168E" w14:paraId="377818B0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657FA3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438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6826C015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Statin Therapy for the Prevention and Treatment of Cardiovascular Disease</w:t>
            </w:r>
          </w:p>
        </w:tc>
        <w:tc>
          <w:tcPr>
            <w:tcW w:w="2664" w:type="dxa"/>
          </w:tcPr>
          <w:p w14:paraId="31A3D6FF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757BC7A8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88.71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28A75BC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86.37</w:t>
            </w:r>
          </w:p>
        </w:tc>
      </w:tr>
      <w:tr w:rsidR="009E762A" w:rsidRPr="00C3168E" w14:paraId="27979FB5" w14:textId="77777777" w:rsidTr="00437E1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1557F168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370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69D4D19C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Depression Remission at Twelve Months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247A3BAB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004FDB7A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18.27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12A38E5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16.03</w:t>
            </w:r>
          </w:p>
        </w:tc>
      </w:tr>
      <w:tr w:rsidR="009E762A" w:rsidRPr="00C3168E" w14:paraId="6F5116AD" w14:textId="77777777" w:rsidTr="00437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ED6A245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0B1C3A57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Diabetes: Hemoglobin A1c (HbA1c) Poor Control</w:t>
            </w:r>
          </w:p>
        </w:tc>
        <w:tc>
          <w:tcPr>
            <w:tcW w:w="2664" w:type="dxa"/>
          </w:tcPr>
          <w:p w14:paraId="54F6C617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1A1A39D3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9.92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</w:tcPr>
          <w:p w14:paraId="7B29027B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10.71</w:t>
            </w:r>
          </w:p>
        </w:tc>
      </w:tr>
      <w:tr w:rsidR="009E762A" w:rsidRPr="00C3168E" w14:paraId="2C62BC08" w14:textId="77777777" w:rsidTr="00437E18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shd w:val="clear" w:color="auto" w:fill="D9E2F3" w:themeFill="accent1" w:themeFillTint="33"/>
          </w:tcPr>
          <w:p w14:paraId="14DFDD91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noProof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noProof/>
                <w:sz w:val="22"/>
                <w:szCs w:val="22"/>
              </w:rPr>
              <w:t>236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</w:tcPr>
          <w:p w14:paraId="6B43BABF" w14:textId="77777777" w:rsidR="009E762A" w:rsidRPr="00C3168E" w:rsidRDefault="009E762A" w:rsidP="00437E18">
            <w:pPr>
              <w:pStyle w:val="TableParagraph"/>
              <w:ind w:right="185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hAnsi="Tenorite" w:cs="Calibri"/>
                <w:color w:val="000000"/>
                <w:sz w:val="22"/>
                <w:szCs w:val="22"/>
              </w:rPr>
              <w:t>Controlling High Blood Pressure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20601EA2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CMS Web Interface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dxa"/>
          </w:tcPr>
          <w:p w14:paraId="2284006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70.46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4" w:type="dxa"/>
            <w:shd w:val="clear" w:color="auto" w:fill="D9E2F3" w:themeFill="accent1" w:themeFillTint="33"/>
          </w:tcPr>
          <w:p w14:paraId="3D1010D6" w14:textId="77777777" w:rsidR="009E762A" w:rsidRPr="00C3168E" w:rsidRDefault="009E762A" w:rsidP="00437E18">
            <w:pPr>
              <w:pStyle w:val="TableParagraph"/>
              <w:spacing w:line="229" w:lineRule="exact"/>
              <w:ind w:left="102"/>
              <w:jc w:val="center"/>
              <w:rPr>
                <w:rFonts w:ascii="Tenorite" w:eastAsia="Arial" w:hAnsi="Tenorite" w:cs="Arial"/>
                <w:sz w:val="22"/>
                <w:szCs w:val="22"/>
              </w:rPr>
            </w:pPr>
            <w:r w:rsidRPr="00C3168E">
              <w:rPr>
                <w:rFonts w:ascii="Tenorite" w:eastAsia="Arial" w:hAnsi="Tenorite" w:cs="Arial"/>
                <w:sz w:val="22"/>
                <w:szCs w:val="22"/>
              </w:rPr>
              <w:t>76.16</w:t>
            </w:r>
          </w:p>
        </w:tc>
      </w:tr>
    </w:tbl>
    <w:p w14:paraId="62D45406" w14:textId="77777777" w:rsidR="009E762A" w:rsidRPr="00C3168E" w:rsidRDefault="009E762A" w:rsidP="009E762A">
      <w:pPr>
        <w:rPr>
          <w:rFonts w:ascii="Tenorite" w:hAnsi="Tenorite" w:cs="Arial"/>
          <w:b/>
          <w:bCs/>
          <w:color w:val="585858"/>
          <w:spacing w:val="-1"/>
          <w:sz w:val="22"/>
          <w:szCs w:val="22"/>
        </w:rPr>
      </w:pPr>
      <w:r w:rsidRPr="00C3168E">
        <w:rPr>
          <w:rFonts w:ascii="Tenorite" w:hAnsi="Tenorite" w:cs="Arial"/>
          <w:b/>
          <w:bCs/>
          <w:spacing w:val="-1"/>
          <w:sz w:val="22"/>
          <w:szCs w:val="22"/>
        </w:rPr>
        <w:t xml:space="preserve">For previous years’ Financial and Quality Performance Results, please visit: </w:t>
      </w:r>
      <w:hyperlink r:id="rId11" w:tooltip="Link to CMS web page" w:history="1">
        <w:r w:rsidRPr="00C3168E">
          <w:rPr>
            <w:rStyle w:val="Hyperlink"/>
            <w:rFonts w:ascii="Tenorite" w:hAnsi="Tenorite" w:cs="Arial"/>
            <w:b/>
            <w:bCs/>
            <w:sz w:val="22"/>
            <w:szCs w:val="22"/>
          </w:rPr>
          <w:t>data.cms.gov</w:t>
        </w:r>
      </w:hyperlink>
      <w:r w:rsidRPr="00C3168E">
        <w:rPr>
          <w:rFonts w:ascii="Tenorite" w:hAnsi="Tenorite" w:cs="Arial"/>
          <w:b/>
          <w:bCs/>
          <w:color w:val="585858"/>
          <w:spacing w:val="-1"/>
          <w:sz w:val="22"/>
          <w:szCs w:val="22"/>
        </w:rPr>
        <w:t xml:space="preserve"> </w:t>
      </w:r>
    </w:p>
    <w:p w14:paraId="06A85136" w14:textId="77777777" w:rsidR="009E762A" w:rsidRDefault="009E762A" w:rsidP="009E762A">
      <w:pPr>
        <w:pStyle w:val="Heading2"/>
      </w:pPr>
    </w:p>
    <w:p w14:paraId="02402EBB" w14:textId="77777777" w:rsidR="009E762A" w:rsidRPr="00C3168E" w:rsidRDefault="009E762A" w:rsidP="009E762A">
      <w:pPr>
        <w:pStyle w:val="Heading2"/>
        <w:rPr>
          <w:rFonts w:ascii="Tenorite" w:hAnsi="Tenorite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>Payment Rule Waivers</w:t>
      </w:r>
      <w:r>
        <w:rPr>
          <w:rFonts w:ascii="Tenorite" w:hAnsi="Tenorite"/>
          <w:sz w:val="22"/>
          <w:szCs w:val="22"/>
        </w:rPr>
        <w:t>:</w:t>
      </w:r>
    </w:p>
    <w:p w14:paraId="734D728E" w14:textId="77777777" w:rsidR="009E762A" w:rsidRPr="00C3168E" w:rsidRDefault="009E762A" w:rsidP="009E762A">
      <w:pPr>
        <w:pStyle w:val="NoSpacing"/>
        <w:numPr>
          <w:ilvl w:val="1"/>
          <w:numId w:val="1"/>
        </w:numPr>
        <w:ind w:left="811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N/A</w:t>
      </w:r>
    </w:p>
    <w:p w14:paraId="7D309B62" w14:textId="77777777" w:rsidR="009E762A" w:rsidRPr="00C3168E" w:rsidRDefault="009E762A" w:rsidP="009E762A">
      <w:pPr>
        <w:pStyle w:val="Default"/>
        <w:rPr>
          <w:rFonts w:ascii="Tenorite" w:hAnsi="Tenorite"/>
          <w:sz w:val="22"/>
          <w:szCs w:val="22"/>
        </w:rPr>
      </w:pPr>
    </w:p>
    <w:p w14:paraId="4CC601CD" w14:textId="77777777" w:rsidR="009E762A" w:rsidRPr="00C3168E" w:rsidRDefault="009E762A" w:rsidP="009E762A">
      <w:pPr>
        <w:pStyle w:val="Heading2"/>
        <w:rPr>
          <w:rFonts w:ascii="Tenorite" w:hAnsi="Tenorite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>Fraud and Abuse Waivers</w:t>
      </w:r>
      <w:r>
        <w:rPr>
          <w:rFonts w:ascii="Tenorite" w:hAnsi="Tenorite"/>
          <w:sz w:val="22"/>
          <w:szCs w:val="22"/>
        </w:rPr>
        <w:t>:</w:t>
      </w:r>
    </w:p>
    <w:p w14:paraId="633FF168" w14:textId="77777777" w:rsidR="009E762A" w:rsidRPr="00C3168E" w:rsidRDefault="009E762A" w:rsidP="009E762A">
      <w:pPr>
        <w:pStyle w:val="NoSpacing"/>
        <w:numPr>
          <w:ilvl w:val="0"/>
          <w:numId w:val="3"/>
        </w:numPr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>N/A</w:t>
      </w:r>
    </w:p>
    <w:p w14:paraId="271D1E1D" w14:textId="77777777" w:rsidR="009E762A" w:rsidRPr="00C3168E" w:rsidRDefault="009E762A" w:rsidP="009E762A">
      <w:pPr>
        <w:pStyle w:val="NoSpacing"/>
        <w:ind w:left="810"/>
        <w:rPr>
          <w:rFonts w:ascii="Tenorite" w:hAnsi="Tenorite" w:cs="Arial"/>
          <w:sz w:val="22"/>
          <w:szCs w:val="22"/>
        </w:rPr>
      </w:pPr>
    </w:p>
    <w:p w14:paraId="231917A1" w14:textId="77777777" w:rsidR="009E762A" w:rsidRPr="00C3168E" w:rsidRDefault="009E762A" w:rsidP="009E762A">
      <w:pPr>
        <w:pStyle w:val="BodyText"/>
        <w:tabs>
          <w:tab w:val="left" w:pos="821"/>
        </w:tabs>
        <w:spacing w:before="141"/>
        <w:ind w:left="0" w:firstLine="0"/>
        <w:rPr>
          <w:rFonts w:ascii="Tenorite" w:hAnsi="Tenorite" w:cs="Arial"/>
          <w:sz w:val="22"/>
          <w:szCs w:val="22"/>
        </w:rPr>
      </w:pPr>
      <w:r w:rsidRPr="00C3168E">
        <w:rPr>
          <w:rFonts w:ascii="Tenorite" w:hAnsi="Tenorite" w:cs="Arial"/>
          <w:sz w:val="22"/>
          <w:szCs w:val="22"/>
        </w:rPr>
        <w:t xml:space="preserve">ACO Participation Waiver: </w:t>
      </w:r>
    </w:p>
    <w:p w14:paraId="14AC2DD8" w14:textId="77777777" w:rsidR="009E762A" w:rsidRPr="00C3168E" w:rsidRDefault="009E762A" w:rsidP="009E762A">
      <w:pPr>
        <w:pStyle w:val="NoSpacing"/>
        <w:numPr>
          <w:ilvl w:val="0"/>
          <w:numId w:val="4"/>
        </w:numPr>
        <w:rPr>
          <w:rFonts w:ascii="Tenorite" w:hAnsi="Tenorite"/>
          <w:sz w:val="22"/>
          <w:szCs w:val="22"/>
        </w:rPr>
      </w:pPr>
      <w:r w:rsidRPr="00C3168E">
        <w:rPr>
          <w:rFonts w:ascii="Tenorite" w:hAnsi="Tenorite"/>
          <w:sz w:val="22"/>
          <w:szCs w:val="22"/>
        </w:rPr>
        <w:t>N/A</w:t>
      </w:r>
    </w:p>
    <w:bookmarkEnd w:id="0"/>
    <w:sectPr w:rsidR="009E762A" w:rsidRPr="00C3168E" w:rsidSect="00542417">
      <w:pgSz w:w="12240" w:h="15840"/>
      <w:pgMar w:top="1008" w:right="1008" w:bottom="1008" w:left="1008" w:header="749" w:footer="288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5D2D" w14:textId="77777777" w:rsidR="00180CC8" w:rsidRDefault="00180CC8">
      <w:pPr>
        <w:spacing w:after="0" w:line="240" w:lineRule="auto"/>
      </w:pPr>
      <w:r>
        <w:separator/>
      </w:r>
    </w:p>
  </w:endnote>
  <w:endnote w:type="continuationSeparator" w:id="0">
    <w:p w14:paraId="22A23AB4" w14:textId="77777777" w:rsidR="00180CC8" w:rsidRDefault="0018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34DA" w14:textId="77777777" w:rsidR="00180CC8" w:rsidRDefault="00180CC8">
      <w:pPr>
        <w:spacing w:after="0" w:line="240" w:lineRule="auto"/>
      </w:pPr>
      <w:r>
        <w:separator/>
      </w:r>
    </w:p>
  </w:footnote>
  <w:footnote w:type="continuationSeparator" w:id="0">
    <w:p w14:paraId="4238E2E1" w14:textId="77777777" w:rsidR="00180CC8" w:rsidRDefault="0018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CE1"/>
    <w:multiLevelType w:val="hybridMultilevel"/>
    <w:tmpl w:val="7650436C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24DD622C"/>
    <w:multiLevelType w:val="hybridMultilevel"/>
    <w:tmpl w:val="4704BB96"/>
    <w:lvl w:ilvl="0" w:tplc="D95AE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2"/>
        <w:szCs w:val="22"/>
      </w:rPr>
    </w:lvl>
    <w:lvl w:ilvl="1" w:tplc="9E0A782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242053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D0A807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F612BAC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D2F6A4F6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EF3A3058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1DFEF306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C6DA3198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2" w15:restartNumberingAfterBreak="0">
    <w:nsid w:val="2D555377"/>
    <w:multiLevelType w:val="hybridMultilevel"/>
    <w:tmpl w:val="89DA06F2"/>
    <w:lvl w:ilvl="0" w:tplc="ACC82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3" w15:restartNumberingAfterBreak="0">
    <w:nsid w:val="3C653182"/>
    <w:multiLevelType w:val="hybridMultilevel"/>
    <w:tmpl w:val="1674D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F3545"/>
    <w:multiLevelType w:val="hybridMultilevel"/>
    <w:tmpl w:val="238AE97A"/>
    <w:lvl w:ilvl="0" w:tplc="1A58F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B4332"/>
    <w:multiLevelType w:val="hybridMultilevel"/>
    <w:tmpl w:val="14D47DCA"/>
    <w:lvl w:ilvl="0" w:tplc="9E0A782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E0A782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E0A7820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D0A807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612BAC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D2F6A4F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F3A305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DFEF306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C6DA319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6" w15:restartNumberingAfterBreak="0">
    <w:nsid w:val="4FF07EF7"/>
    <w:multiLevelType w:val="multilevel"/>
    <w:tmpl w:val="17D0D47A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4C724E3"/>
    <w:multiLevelType w:val="hybridMultilevel"/>
    <w:tmpl w:val="E6BA2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99"/>
        <w:sz w:val="22"/>
        <w:szCs w:val="22"/>
      </w:rPr>
    </w:lvl>
    <w:lvl w:ilvl="1" w:tplc="FFFFFFFF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w w:val="99"/>
        <w:sz w:val="20"/>
        <w:szCs w:val="20"/>
      </w:rPr>
    </w:lvl>
    <w:lvl w:ilvl="2" w:tplc="FFFFFFFF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w w:val="9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95" w:hanging="360"/>
      </w:pPr>
      <w:rPr>
        <w:rFonts w:hint="default"/>
      </w:rPr>
    </w:lvl>
  </w:abstractNum>
  <w:abstractNum w:abstractNumId="8" w15:restartNumberingAfterBreak="0">
    <w:nsid w:val="57A63B64"/>
    <w:multiLevelType w:val="hybridMultilevel"/>
    <w:tmpl w:val="9D400DF0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w w:val="99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18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FFFFFFF">
      <w:start w:val="1"/>
      <w:numFmt w:val="bullet"/>
      <w:lvlText w:val=""/>
      <w:lvlJc w:val="left"/>
      <w:pPr>
        <w:ind w:left="1901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FFFFFFFF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</w:abstractNum>
  <w:abstractNum w:abstractNumId="9" w15:restartNumberingAfterBreak="0">
    <w:nsid w:val="72156A91"/>
    <w:multiLevelType w:val="hybridMultilevel"/>
    <w:tmpl w:val="3750604C"/>
    <w:lvl w:ilvl="0" w:tplc="6FF466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F8A6DC">
      <w:numFmt w:val="bullet"/>
      <w:lvlText w:val="-"/>
      <w:lvlJc w:val="left"/>
      <w:pPr>
        <w:ind w:left="1540" w:hanging="360"/>
      </w:pPr>
      <w:rPr>
        <w:rFonts w:ascii="Calibri" w:eastAsiaTheme="minorHAnsi" w:hAnsi="Calibri" w:cs="Calibri" w:hint="default"/>
        <w:w w:val="99"/>
        <w:sz w:val="20"/>
        <w:szCs w:val="20"/>
      </w:rPr>
    </w:lvl>
    <w:lvl w:ilvl="2" w:tplc="7CF8A6DC">
      <w:numFmt w:val="bullet"/>
      <w:lvlText w:val="-"/>
      <w:lvlJc w:val="left"/>
      <w:pPr>
        <w:ind w:left="2260" w:hanging="360"/>
      </w:pPr>
      <w:rPr>
        <w:rFonts w:ascii="Calibri" w:eastAsiaTheme="minorHAnsi" w:hAnsi="Calibri" w:cs="Calibri" w:hint="default"/>
        <w:w w:val="99"/>
        <w:sz w:val="20"/>
        <w:szCs w:val="20"/>
      </w:rPr>
    </w:lvl>
    <w:lvl w:ilvl="3" w:tplc="1D0A807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612BAC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D2F6A4F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F3A305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DFEF306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C6DA319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10" w15:restartNumberingAfterBreak="0">
    <w:nsid w:val="73D21D1B"/>
    <w:multiLevelType w:val="hybridMultilevel"/>
    <w:tmpl w:val="368E5778"/>
    <w:lvl w:ilvl="0" w:tplc="1A58F8AA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w w:val="99"/>
        <w:sz w:val="22"/>
        <w:szCs w:val="22"/>
      </w:rPr>
    </w:lvl>
    <w:lvl w:ilvl="1" w:tplc="9E0A782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242053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D0A807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612BAC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D2F6A4F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F3A305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DFEF306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C6DA319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11" w15:restartNumberingAfterBreak="0">
    <w:nsid w:val="7610053D"/>
    <w:multiLevelType w:val="hybridMultilevel"/>
    <w:tmpl w:val="4A2E52D0"/>
    <w:lvl w:ilvl="0" w:tplc="9E0A782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9E0A782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E0A7820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1D0A807E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612BAC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D2F6A4F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EF3A3058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DFEF306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C6DA3198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</w:abstractNum>
  <w:num w:numId="1" w16cid:durableId="766192368">
    <w:abstractNumId w:val="10"/>
  </w:num>
  <w:num w:numId="2" w16cid:durableId="1070427547">
    <w:abstractNumId w:val="9"/>
  </w:num>
  <w:num w:numId="3" w16cid:durableId="207380253">
    <w:abstractNumId w:val="5"/>
  </w:num>
  <w:num w:numId="4" w16cid:durableId="519320582">
    <w:abstractNumId w:val="11"/>
  </w:num>
  <w:num w:numId="5" w16cid:durableId="1019812928">
    <w:abstractNumId w:val="0"/>
  </w:num>
  <w:num w:numId="6" w16cid:durableId="1832483674">
    <w:abstractNumId w:val="8"/>
  </w:num>
  <w:num w:numId="7" w16cid:durableId="1690326510">
    <w:abstractNumId w:val="2"/>
  </w:num>
  <w:num w:numId="8" w16cid:durableId="1889485568">
    <w:abstractNumId w:val="3"/>
  </w:num>
  <w:num w:numId="9" w16cid:durableId="1099108392">
    <w:abstractNumId w:val="6"/>
  </w:num>
  <w:num w:numId="10" w16cid:durableId="1698919714">
    <w:abstractNumId w:val="1"/>
  </w:num>
  <w:num w:numId="11" w16cid:durableId="1538814467">
    <w:abstractNumId w:val="4"/>
  </w:num>
  <w:num w:numId="12" w16cid:durableId="1537506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17"/>
    <w:rsid w:val="00180CC8"/>
    <w:rsid w:val="00236035"/>
    <w:rsid w:val="003C2DB4"/>
    <w:rsid w:val="00542417"/>
    <w:rsid w:val="007C3CE4"/>
    <w:rsid w:val="00827717"/>
    <w:rsid w:val="008A7EA7"/>
    <w:rsid w:val="009E762A"/>
    <w:rsid w:val="00D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A5AA"/>
  <w15:chartTrackingRefBased/>
  <w15:docId w15:val="{AFCC005F-ECB0-4548-8DC6-C719EEA8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17"/>
    <w:rPr>
      <w:rFonts w:ascii="Arial" w:hAnsi="Arial"/>
      <w:kern w:val="0"/>
      <w:sz w:val="20"/>
      <w:szCs w:val="2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827717"/>
    <w:pPr>
      <w:spacing w:before="240" w:after="120"/>
      <w:outlineLvl w:val="0"/>
    </w:pPr>
    <w:rPr>
      <w:rFonts w:ascii="Arial Bold" w:hAnsi="Arial Bold"/>
      <w:b/>
      <w:smallCaps/>
      <w:color w:val="595959" w:themeColor="text1" w:themeTint="A6"/>
      <w:kern w:val="0"/>
      <w:sz w:val="32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17"/>
    <w:pPr>
      <w:keepNext/>
      <w:keepLines/>
      <w:spacing w:after="120"/>
      <w:outlineLvl w:val="1"/>
    </w:pPr>
    <w:rPr>
      <w:rFonts w:eastAsiaTheme="minorEastAsia" w:cstheme="majorBidi"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717"/>
    <w:pPr>
      <w:keepNext/>
      <w:keepLines/>
      <w:spacing w:after="120"/>
      <w:outlineLvl w:val="2"/>
    </w:pPr>
    <w:rPr>
      <w:rFonts w:eastAsiaTheme="minorEastAsia" w:cstheme="majorBidi"/>
      <w:i/>
      <w:color w:val="595959" w:themeColor="text1" w:themeTint="A6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717"/>
    <w:rPr>
      <w:rFonts w:ascii="Arial Bold" w:hAnsi="Arial Bold"/>
      <w:b/>
      <w:smallCaps/>
      <w:color w:val="595959" w:themeColor="text1" w:themeTint="A6"/>
      <w:kern w:val="0"/>
      <w:sz w:val="32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27717"/>
    <w:rPr>
      <w:rFonts w:ascii="Arial" w:eastAsiaTheme="minorEastAsia" w:hAnsi="Arial" w:cstheme="majorBidi"/>
      <w:color w:val="595959" w:themeColor="text1" w:themeTint="A6"/>
      <w:kern w:val="0"/>
      <w:sz w:val="28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27717"/>
    <w:rPr>
      <w:rFonts w:ascii="Arial" w:eastAsiaTheme="minorEastAsia" w:hAnsi="Arial" w:cstheme="majorBidi"/>
      <w:i/>
      <w:color w:val="595959" w:themeColor="text1" w:themeTint="A6"/>
      <w:kern w:val="0"/>
      <w:sz w:val="26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27717"/>
    <w:pPr>
      <w:spacing w:before="120"/>
      <w:ind w:left="820" w:hanging="36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827717"/>
    <w:rPr>
      <w:rFonts w:ascii="Arial" w:eastAsia="Arial" w:hAnsi="Arial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27717"/>
  </w:style>
  <w:style w:type="character" w:styleId="Hyperlink">
    <w:name w:val="Hyperlink"/>
    <w:basedOn w:val="DefaultParagraphFont"/>
    <w:uiPriority w:val="99"/>
    <w:unhideWhenUsed/>
    <w:rsid w:val="008277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71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7717"/>
    <w:rPr>
      <w:rFonts w:ascii="Arial" w:hAnsi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771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717"/>
    <w:rPr>
      <w:rFonts w:ascii="Arial" w:hAnsi="Arial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827717"/>
    <w:pPr>
      <w:spacing w:after="0" w:line="240" w:lineRule="auto"/>
    </w:pPr>
    <w:rPr>
      <w:rFonts w:ascii="Arial" w:hAnsi="Arial"/>
      <w:kern w:val="0"/>
      <w:sz w:val="20"/>
      <w:szCs w:val="20"/>
      <w14:ligatures w14:val="none"/>
    </w:rPr>
  </w:style>
  <w:style w:type="table" w:styleId="TableGrid">
    <w:name w:val="Table Grid"/>
    <w:aliases w:val="SimpleTable"/>
    <w:basedOn w:val="TableNormal"/>
    <w:uiPriority w:val="59"/>
    <w:rsid w:val="00827717"/>
    <w:pPr>
      <w:spacing w:before="40" w:after="40" w:line="240" w:lineRule="auto"/>
    </w:pPr>
    <w:rPr>
      <w:rFonts w:ascii="Arial" w:hAnsi="Arial"/>
      <w:kern w:val="0"/>
      <w:sz w:val="20"/>
      <w14:ligatures w14:val="none"/>
    </w:rPr>
    <w:tblPr>
      <w:tblBorders>
        <w:top w:val="single" w:sz="4" w:space="0" w:color="8F9092"/>
        <w:left w:val="single" w:sz="4" w:space="0" w:color="8F9092"/>
        <w:bottom w:val="single" w:sz="4" w:space="0" w:color="8F9092"/>
        <w:right w:val="single" w:sz="4" w:space="0" w:color="8F9092"/>
        <w:insideH w:val="single" w:sz="4" w:space="0" w:color="8F9092"/>
        <w:insideV w:val="single" w:sz="4" w:space="0" w:color="8F9092"/>
      </w:tblBorders>
    </w:tblPr>
    <w:tblStylePr w:type="firstRow">
      <w:rPr>
        <w:rFonts w:ascii="Bahnschrift" w:hAnsi="Bahnschrift"/>
        <w:b w:val="0"/>
        <w:i w:val="0"/>
        <w:color w:val="FFFFFF" w:themeColor="background1"/>
      </w:rPr>
      <w:tblPr/>
      <w:tcPr>
        <w:shd w:val="clear" w:color="auto" w:fill="001B69"/>
      </w:tcPr>
    </w:tblStylePr>
  </w:style>
  <w:style w:type="paragraph" w:customStyle="1" w:styleId="HeaderDocumentTitle">
    <w:name w:val="Header Document Title"/>
    <w:basedOn w:val="Normal"/>
    <w:rsid w:val="00827717"/>
    <w:pPr>
      <w:spacing w:after="60" w:line="240" w:lineRule="auto"/>
      <w:textAlignment w:val="baseline"/>
    </w:pPr>
    <w:rPr>
      <w:rFonts w:eastAsia="Times New Roman" w:cs="Arial"/>
      <w:bCs/>
      <w:color w:val="00529B"/>
      <w:sz w:val="24"/>
      <w:szCs w:val="24"/>
    </w:rPr>
  </w:style>
  <w:style w:type="table" w:styleId="GridTable4-Accent1">
    <w:name w:val="Grid Table 4 Accent 1"/>
    <w:basedOn w:val="TableNormal"/>
    <w:uiPriority w:val="49"/>
    <w:rsid w:val="00827717"/>
    <w:pPr>
      <w:spacing w:after="0" w:line="360" w:lineRule="auto"/>
    </w:pPr>
    <w:rPr>
      <w:rFonts w:ascii="Arial" w:hAnsi="Arial"/>
      <w:color w:val="262626" w:themeColor="text1" w:themeTint="D9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 w:val="0"/>
        <w:bCs/>
        <w:color w:val="FFFFFF" w:themeColor="background1"/>
      </w:rPr>
      <w:tblPr/>
      <w:tcPr>
        <w:shd w:val="clear" w:color="auto" w:fill="00529B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Headers">
    <w:name w:val="Table Headers"/>
    <w:basedOn w:val="Normal"/>
    <w:qFormat/>
    <w:rsid w:val="00827717"/>
    <w:pPr>
      <w:spacing w:after="0"/>
    </w:pPr>
    <w:rPr>
      <w:rFonts w:ascii="Arial Bold" w:eastAsiaTheme="minorEastAsia" w:hAnsi="Arial Bold"/>
      <w:b/>
      <w:bCs/>
      <w:color w:val="FFFFFF" w:themeColor="background1"/>
      <w:sz w:val="22"/>
      <w:szCs w:val="22"/>
      <w:lang w:eastAsia="zh-TW"/>
    </w:rPr>
  </w:style>
  <w:style w:type="paragraph" w:customStyle="1" w:styleId="TableText">
    <w:name w:val="Table Text"/>
    <w:basedOn w:val="Normal"/>
    <w:qFormat/>
    <w:rsid w:val="00827717"/>
    <w:pPr>
      <w:spacing w:after="0"/>
    </w:pPr>
    <w:rPr>
      <w:rFonts w:eastAsiaTheme="minorEastAsia"/>
      <w:bCs/>
      <w:color w:val="262626" w:themeColor="text1" w:themeTint="D9"/>
      <w:sz w:val="22"/>
      <w:szCs w:val="22"/>
      <w:lang w:eastAsia="zh-TW"/>
    </w:rPr>
  </w:style>
  <w:style w:type="table" w:styleId="GridTable1Light-Accent1">
    <w:name w:val="Grid Table 1 Light Accent 1"/>
    <w:basedOn w:val="TableNormal"/>
    <w:uiPriority w:val="46"/>
    <w:rsid w:val="0082771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 w:val="0"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efaultParagraphFont"/>
    <w:rsid w:val="008277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27717"/>
    <w:rPr>
      <w:rFonts w:ascii="Segoe UI" w:hAnsi="Segoe UI" w:cs="Segoe UI" w:hint="default"/>
      <w:sz w:val="18"/>
      <w:szCs w:val="18"/>
      <w:shd w:val="clear" w:color="auto" w:fill="D3D3D3"/>
    </w:rPr>
  </w:style>
  <w:style w:type="table" w:styleId="TableGridLight">
    <w:name w:val="Grid Table Light"/>
    <w:basedOn w:val="TableNormal"/>
    <w:uiPriority w:val="40"/>
    <w:rsid w:val="0082771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7717"/>
    <w:rPr>
      <w:color w:val="605E5C"/>
      <w:shd w:val="clear" w:color="auto" w:fill="E1DFDD"/>
    </w:rPr>
  </w:style>
  <w:style w:type="paragraph" w:styleId="ListParagraph">
    <w:name w:val="List Paragraph"/>
    <w:basedOn w:val="NoSpacing"/>
    <w:link w:val="ListParagraphChar"/>
    <w:uiPriority w:val="34"/>
    <w:qFormat/>
    <w:rsid w:val="008A7EA7"/>
    <w:pPr>
      <w:numPr>
        <w:numId w:val="9"/>
      </w:numPr>
      <w:spacing w:after="120"/>
    </w:pPr>
  </w:style>
  <w:style w:type="character" w:customStyle="1" w:styleId="ListParagraphChar">
    <w:name w:val="List Paragraph Char"/>
    <w:link w:val="ListParagraph"/>
    <w:uiPriority w:val="34"/>
    <w:locked/>
    <w:rsid w:val="008A7EA7"/>
    <w:rPr>
      <w:rFonts w:ascii="Arial" w:hAnsi="Arial"/>
      <w:kern w:val="0"/>
      <w:sz w:val="20"/>
      <w:szCs w:val="20"/>
      <w14:ligatures w14:val="none"/>
    </w:rPr>
  </w:style>
  <w:style w:type="paragraph" w:customStyle="1" w:styleId="Default">
    <w:name w:val="Default"/>
    <w:rsid w:val="009E76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ta.cms.gov/medicare-shared-savings-program/performance-year-financial-and-quality-results" TargetMode="External"/><Relationship Id="rId5" Type="http://schemas.openxmlformats.org/officeDocument/2006/relationships/styles" Target="styles.xml"/><Relationship Id="rId10" Type="http://schemas.openxmlformats.org/officeDocument/2006/relationships/hyperlink" Target="mailto:MCARTER@LCH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4F1C117CFA74D8F403F0B79D50DDA" ma:contentTypeVersion="14" ma:contentTypeDescription="Create a new document." ma:contentTypeScope="" ma:versionID="e24e46ee6325b859ff754f188e8725fa">
  <xsd:schema xmlns:xsd="http://www.w3.org/2001/XMLSchema" xmlns:xs="http://www.w3.org/2001/XMLSchema" xmlns:p="http://schemas.microsoft.com/office/2006/metadata/properties" xmlns:ns2="db768542-5e53-4fb8-91fd-d6b87a1c8310" xmlns:ns3="0e945876-fde8-441a-8d16-0c3383d92a1f" targetNamespace="http://schemas.microsoft.com/office/2006/metadata/properties" ma:root="true" ma:fieldsID="70031602bdefa203028f86df4c45b16a" ns2:_="" ns3:_="">
    <xsd:import namespace="db768542-5e53-4fb8-91fd-d6b87a1c8310"/>
    <xsd:import namespace="0e945876-fde8-441a-8d16-0c3383d92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8542-5e53-4fb8-91fd-d6b87a1c8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e742c4e-86ff-4db1-b6d4-ec9c1bead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5876-fde8-441a-8d16-0c3383d92a1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9287bc-3523-4dd1-9cb3-f9cbfa45bdbe}" ma:internalName="TaxCatchAll" ma:showField="CatchAllData" ma:web="0e945876-fde8-441a-8d16-0c3383d92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945876-fde8-441a-8d16-0c3383d92a1f" xsi:nil="true"/>
    <lcf76f155ced4ddcb4097134ff3c332f xmlns="db768542-5e53-4fb8-91fd-d6b87a1c83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83396-1963-41BC-AC57-31FD0F5E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68542-5e53-4fb8-91fd-d6b87a1c8310"/>
    <ds:schemaRef ds:uri="0e945876-fde8-441a-8d16-0c3383d92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861A4-8F91-443C-A2C7-C1C00F5EDCFE}">
  <ds:schemaRefs>
    <ds:schemaRef ds:uri="http://schemas.microsoft.com/office/2006/metadata/properties"/>
    <ds:schemaRef ds:uri="http://schemas.microsoft.com/office/infopath/2007/PartnerControls"/>
    <ds:schemaRef ds:uri="0e945876-fde8-441a-8d16-0c3383d92a1f"/>
    <ds:schemaRef ds:uri="db768542-5e53-4fb8-91fd-d6b87a1c8310"/>
  </ds:schemaRefs>
</ds:datastoreItem>
</file>

<file path=customXml/itemProps3.xml><?xml version="1.0" encoding="utf-8"?>
<ds:datastoreItem xmlns:ds="http://schemas.openxmlformats.org/officeDocument/2006/customXml" ds:itemID="{B7820BBC-E64A-419E-99DB-D1EA87804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Moody</dc:creator>
  <cp:keywords/>
  <dc:description/>
  <cp:lastModifiedBy>Tiffany Moody</cp:lastModifiedBy>
  <cp:revision>6</cp:revision>
  <dcterms:created xsi:type="dcterms:W3CDTF">2024-01-12T20:36:00Z</dcterms:created>
  <dcterms:modified xsi:type="dcterms:W3CDTF">2024-01-16T15:37:00Z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0x010100FDA4F1C117CFA74D8F403F0B79D50DDA</vt:lpwstr>
  </property>
  <property fmtid="{D5CDD505-2E9C-101B-9397-08002B2CF9AE}" pid="3" name="MediaServiceImageTags">
    <vt:lpwstr/>
  </property>
</Properties>
</file>